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E6" w:rsidRPr="00C20789" w:rsidRDefault="00BE24E6" w:rsidP="00BE24E6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 к адаптированной основной общеобразовательной программе начального общего образования для обучающихся 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ТНР (вариант 5</w:t>
      </w:r>
      <w:r w:rsidRPr="00C2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.1), утвержденной приказом МАОУ «СОШ №2» </w:t>
      </w:r>
    </w:p>
    <w:p w:rsidR="00BE24E6" w:rsidRPr="00C20789" w:rsidRDefault="00814E65" w:rsidP="00BE24E6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от 31.08.2022 №516</w:t>
      </w:r>
      <w:r w:rsidR="00BE24E6" w:rsidRPr="00C20789">
        <w:rPr>
          <w:rFonts w:ascii="Times New Roman" w:eastAsia="Times New Roman" w:hAnsi="Times New Roman" w:cs="Times New Roman"/>
          <w:i/>
          <w:iCs/>
          <w:sz w:val="24"/>
          <w:szCs w:val="24"/>
        </w:rPr>
        <w:t>-О</w:t>
      </w:r>
    </w:p>
    <w:p w:rsidR="00BE24E6" w:rsidRPr="00C20789" w:rsidRDefault="00BE24E6" w:rsidP="00BE24E6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24E6" w:rsidRPr="00C20789" w:rsidRDefault="00BE24E6" w:rsidP="00BE24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789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Адаптированная рабочая программа </w:t>
      </w: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78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математике</w:t>
      </w: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78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Каланакова </w:t>
      </w:r>
      <w:r w:rsidRPr="00C20789">
        <w:rPr>
          <w:rFonts w:ascii="Times New Roman" w:eastAsia="Times New Roman" w:hAnsi="Times New Roman" w:cs="Times New Roman"/>
          <w:bCs/>
          <w:sz w:val="28"/>
          <w:szCs w:val="28"/>
        </w:rPr>
        <w:t>Дмитрия,</w:t>
      </w:r>
    </w:p>
    <w:p w:rsidR="00BE24E6" w:rsidRPr="00C20789" w:rsidRDefault="00814E65" w:rsidP="00BE24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обучающегося 3</w:t>
      </w:r>
      <w:r w:rsidR="00BE24E6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BE24E6" w:rsidRPr="00C2078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</w:t>
      </w:r>
    </w:p>
    <w:p w:rsidR="00BE24E6" w:rsidRPr="00C20789" w:rsidRDefault="00814E65" w:rsidP="00BE24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Срок реализации: 2022-2023</w:t>
      </w:r>
      <w:r w:rsidR="00BE24E6" w:rsidRPr="00C2078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24E6" w:rsidRPr="00C20789" w:rsidRDefault="00BE24E6" w:rsidP="00BE24E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24E6" w:rsidRPr="00BE24E6" w:rsidRDefault="00814E65" w:rsidP="00BE24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Мегион, 2022</w:t>
      </w:r>
    </w:p>
    <w:p w:rsidR="0066008E" w:rsidRPr="00526A76" w:rsidRDefault="00526A76" w:rsidP="00526A76">
      <w:pPr>
        <w:keepNext/>
        <w:tabs>
          <w:tab w:val="left" w:pos="567"/>
        </w:tabs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</w:rPr>
      </w:pPr>
      <w:r w:rsidRPr="00526A76"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  <w:lang w:val="en-US"/>
        </w:rPr>
        <w:lastRenderedPageBreak/>
        <w:t>I</w:t>
      </w:r>
      <w:r w:rsidRPr="00526A76"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</w:rPr>
        <w:t>.</w:t>
      </w:r>
      <w:r w:rsidR="00E6276A" w:rsidRPr="00526A76"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</w:rPr>
        <w:t>Пояснительная записка</w:t>
      </w:r>
    </w:p>
    <w:p w:rsidR="0066008E" w:rsidRPr="00526A76" w:rsidRDefault="00526A76" w:rsidP="006600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6A76">
        <w:rPr>
          <w:rFonts w:ascii="Times New Roman" w:hAnsi="Times New Roman"/>
          <w:sz w:val="24"/>
          <w:szCs w:val="24"/>
        </w:rPr>
        <w:t xml:space="preserve">           </w:t>
      </w:r>
      <w:r w:rsidR="0066008E" w:rsidRPr="00526A76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 w:rsidR="002D25C6" w:rsidRPr="00526A76">
        <w:rPr>
          <w:rFonts w:ascii="Times New Roman" w:hAnsi="Times New Roman"/>
          <w:sz w:val="24"/>
          <w:szCs w:val="24"/>
        </w:rPr>
        <w:t>по математике</w:t>
      </w:r>
      <w:r w:rsidR="0066008E" w:rsidRPr="00526A76">
        <w:rPr>
          <w:rFonts w:ascii="Times New Roman" w:hAnsi="Times New Roman"/>
          <w:sz w:val="24"/>
          <w:szCs w:val="24"/>
        </w:rPr>
        <w:t xml:space="preserve"> разработана на основании Федерального закона "Об образовании в РФ" от 29.12.2012 N 273-ФЗ, ФГОС НОО обучающихся с ОВЗ, АООП НОО образования обучающихся с ТНР;</w:t>
      </w:r>
      <w:r w:rsidR="002D25C6" w:rsidRPr="00526A76">
        <w:rPr>
          <w:rFonts w:ascii="Times New Roman" w:eastAsiaTheme="minorHAnsi" w:hAnsi="Times New Roman"/>
          <w:color w:val="1D1B11"/>
          <w:sz w:val="24"/>
          <w:szCs w:val="24"/>
          <w:shd w:val="clear" w:color="auto" w:fill="F5F5F5"/>
        </w:rPr>
        <w:t xml:space="preserve"> </w:t>
      </w:r>
      <w:r w:rsidR="002D25C6" w:rsidRPr="00526A76">
        <w:rPr>
          <w:rFonts w:ascii="Times New Roman" w:hAnsi="Times New Roman"/>
          <w:sz w:val="24"/>
          <w:szCs w:val="24"/>
        </w:rPr>
        <w:t>концепции и программ для начальных классов «Школа России».</w:t>
      </w:r>
      <w:r w:rsidR="00BE24E6" w:rsidRPr="00BE24E6">
        <w:t xml:space="preserve"> </w:t>
      </w:r>
      <w:r w:rsidR="00BE24E6" w:rsidRPr="00BE24E6">
        <w:rPr>
          <w:rFonts w:ascii="Times New Roman" w:hAnsi="Times New Roman"/>
          <w:sz w:val="24"/>
          <w:szCs w:val="24"/>
        </w:rPr>
        <w:t>ФГОС НОО Приказ Министерства просвещения Российской Федерации от 31.05.2021 №286 "Об утверждении федерального государственного образовательного стандарта начального общего образования",</w:t>
      </w:r>
      <w:r w:rsidR="0066008E" w:rsidRPr="00526A76">
        <w:rPr>
          <w:rFonts w:ascii="Times New Roman" w:hAnsi="Times New Roman"/>
          <w:sz w:val="24"/>
          <w:szCs w:val="24"/>
        </w:rPr>
        <w:t xml:space="preserve"> Основной образовательной программы  НОО МАОУ «СОШ№2», Положения о разработке и утверждении рабочей программы по учебному предмету (курсу) педагогов, осуществляющих реализацию ФГОС НОО, ООО и СОО (утв. При</w:t>
      </w:r>
      <w:r w:rsidR="00814E65">
        <w:rPr>
          <w:rFonts w:ascii="Times New Roman" w:hAnsi="Times New Roman"/>
          <w:sz w:val="24"/>
          <w:szCs w:val="24"/>
        </w:rPr>
        <w:t>казом МАОУ «СОШ№2» от 31.08.2022 № 516</w:t>
      </w:r>
      <w:r w:rsidR="0066008E" w:rsidRPr="00526A76">
        <w:rPr>
          <w:rFonts w:ascii="Times New Roman" w:hAnsi="Times New Roman"/>
          <w:sz w:val="24"/>
          <w:szCs w:val="24"/>
        </w:rPr>
        <w:t>-О), учебным планом и календарн</w:t>
      </w:r>
      <w:r w:rsidR="00814E65">
        <w:rPr>
          <w:rFonts w:ascii="Times New Roman" w:hAnsi="Times New Roman"/>
          <w:sz w:val="24"/>
          <w:szCs w:val="24"/>
        </w:rPr>
        <w:t>ым графиком МАОУ «СОШ№2» на 2022-2023</w:t>
      </w:r>
      <w:r w:rsidR="0066008E" w:rsidRPr="00526A76">
        <w:rPr>
          <w:rFonts w:ascii="Times New Roman" w:hAnsi="Times New Roman"/>
          <w:sz w:val="24"/>
          <w:szCs w:val="24"/>
        </w:rPr>
        <w:t xml:space="preserve"> учебный год.</w:t>
      </w:r>
    </w:p>
    <w:p w:rsidR="002D25C6" w:rsidRPr="00526A76" w:rsidRDefault="0066008E" w:rsidP="006600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6A76">
        <w:rPr>
          <w:rFonts w:ascii="Times New Roman" w:hAnsi="Times New Roman"/>
          <w:sz w:val="24"/>
          <w:szCs w:val="24"/>
        </w:rPr>
        <w:t>Для реализации данной программы испо</w:t>
      </w:r>
      <w:r w:rsidR="002D25C6" w:rsidRPr="00526A76">
        <w:rPr>
          <w:rFonts w:ascii="Times New Roman" w:hAnsi="Times New Roman"/>
          <w:sz w:val="24"/>
          <w:szCs w:val="24"/>
        </w:rPr>
        <w:t>льзуется авторская программа  «Математика</w:t>
      </w:r>
      <w:r w:rsidRPr="00526A76">
        <w:rPr>
          <w:rFonts w:ascii="Times New Roman" w:hAnsi="Times New Roman"/>
          <w:sz w:val="24"/>
          <w:szCs w:val="24"/>
        </w:rPr>
        <w:t xml:space="preserve">» </w:t>
      </w:r>
    </w:p>
    <w:p w:rsidR="0066008E" w:rsidRPr="00526A76" w:rsidRDefault="002D25C6" w:rsidP="006600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6A76">
        <w:rPr>
          <w:rFonts w:ascii="Times New Roman" w:hAnsi="Times New Roman"/>
          <w:sz w:val="24"/>
          <w:szCs w:val="24"/>
        </w:rPr>
        <w:t xml:space="preserve">М.И.Моро, М.А.Бантовой, Г.В.Бельтюковой, С.И.Волковой, С.В.Степановой </w:t>
      </w:r>
      <w:r w:rsidR="0066008E" w:rsidRPr="00526A76">
        <w:rPr>
          <w:rFonts w:ascii="Times New Roman" w:hAnsi="Times New Roman"/>
          <w:sz w:val="24"/>
          <w:szCs w:val="24"/>
        </w:rPr>
        <w:t>учебно – методический комплекс:</w:t>
      </w:r>
    </w:p>
    <w:p w:rsidR="0066008E" w:rsidRPr="00526A76" w:rsidRDefault="002D25C6" w:rsidP="006600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6A76">
        <w:rPr>
          <w:rFonts w:ascii="Times New Roman" w:hAnsi="Times New Roman"/>
          <w:sz w:val="24"/>
          <w:szCs w:val="24"/>
        </w:rPr>
        <w:t>Моро М.И</w:t>
      </w:r>
      <w:r w:rsidR="0066008E" w:rsidRPr="00526A76">
        <w:rPr>
          <w:rFonts w:ascii="Times New Roman" w:hAnsi="Times New Roman"/>
          <w:sz w:val="24"/>
          <w:szCs w:val="24"/>
        </w:rPr>
        <w:t xml:space="preserve">. </w:t>
      </w:r>
      <w:r w:rsidRPr="00526A76">
        <w:rPr>
          <w:rFonts w:ascii="Times New Roman" w:hAnsi="Times New Roman"/>
          <w:sz w:val="24"/>
          <w:szCs w:val="24"/>
        </w:rPr>
        <w:t>Бантовой М.А Математика</w:t>
      </w:r>
      <w:r w:rsidR="00814E65">
        <w:rPr>
          <w:rFonts w:ascii="Times New Roman" w:hAnsi="Times New Roman"/>
          <w:sz w:val="24"/>
          <w:szCs w:val="24"/>
        </w:rPr>
        <w:t>. 3</w:t>
      </w:r>
      <w:r w:rsidR="0066008E" w:rsidRPr="00526A76">
        <w:rPr>
          <w:rFonts w:ascii="Times New Roman" w:hAnsi="Times New Roman"/>
          <w:sz w:val="24"/>
          <w:szCs w:val="24"/>
        </w:rPr>
        <w:t xml:space="preserve"> класс. Час</w:t>
      </w:r>
      <w:r w:rsidRPr="00526A76">
        <w:rPr>
          <w:rFonts w:ascii="Times New Roman" w:hAnsi="Times New Roman"/>
          <w:sz w:val="24"/>
          <w:szCs w:val="24"/>
        </w:rPr>
        <w:t>ть 1. Москва «Просвещение», 2017</w:t>
      </w:r>
      <w:r w:rsidR="0066008E" w:rsidRPr="00526A76">
        <w:rPr>
          <w:rFonts w:ascii="Times New Roman" w:hAnsi="Times New Roman"/>
          <w:sz w:val="24"/>
          <w:szCs w:val="24"/>
        </w:rPr>
        <w:t>г</w:t>
      </w:r>
    </w:p>
    <w:p w:rsidR="0066008E" w:rsidRPr="00526A76" w:rsidRDefault="002D25C6" w:rsidP="006600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6A76">
        <w:rPr>
          <w:rFonts w:ascii="Times New Roman" w:hAnsi="Times New Roman"/>
          <w:sz w:val="24"/>
          <w:szCs w:val="24"/>
        </w:rPr>
        <w:t>Моро М.И. Бантовой М.А Математика</w:t>
      </w:r>
      <w:r w:rsidR="00814E65">
        <w:rPr>
          <w:rFonts w:ascii="Times New Roman" w:hAnsi="Times New Roman"/>
          <w:sz w:val="24"/>
          <w:szCs w:val="24"/>
        </w:rPr>
        <w:t>. 3</w:t>
      </w:r>
      <w:r w:rsidR="0066008E" w:rsidRPr="00526A76">
        <w:rPr>
          <w:rFonts w:ascii="Times New Roman" w:hAnsi="Times New Roman"/>
          <w:sz w:val="24"/>
          <w:szCs w:val="24"/>
        </w:rPr>
        <w:t xml:space="preserve"> класс. Часть 2. Москва «Просвещение», 2017г</w:t>
      </w:r>
    </w:p>
    <w:p w:rsidR="00B633C0" w:rsidRPr="00526A76" w:rsidRDefault="00B633C0" w:rsidP="00B633C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по математике отражают специфику обучения детей с тяжелыми нарушениями речи </w:t>
      </w:r>
      <w:r w:rsidRPr="00526A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(ТНР),</w:t>
      </w: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обусловленную особенностями психического и речевого развития этих детей, наличием тяжелой речевой патологии, отрицательным влиянием нарушений речи на формирование познавательной деятельности.</w:t>
      </w:r>
    </w:p>
    <w:p w:rsidR="00B633C0" w:rsidRPr="00526A76" w:rsidRDefault="00B633C0" w:rsidP="00B633C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В структуре дефекта детей с тяжелыми нарушениями речи обнаруживается сложное сочетание нарушений речи и познавательной деятельности. Нарушения речи отрицательно влияют прежде всего на формирование мыслительных операций анализа, синтеза, сравнения, обобщения, абстрагирования. У детей с тяжелыми нарушениями речи страдают не только вербальный интеллект, вербально-логическое мышление, но и многие неречевые высшие психические функции, в частности зрительное восприятие, пространственные представления, слуховое восприятие и др., особенно более высокие эволюционные уровни гнозиса - обобщенное, абстрактное восприятие, способность анализировать образ, вычленять общее.</w:t>
      </w:r>
    </w:p>
    <w:p w:rsidR="00B633C0" w:rsidRPr="00526A76" w:rsidRDefault="00B633C0" w:rsidP="00B633C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программе сохранено основное содержание  общеобразовательной школы, но учитываются индивидуальные особенности учащегося с ТНР и специфика усвоения им учебного материала. </w:t>
      </w:r>
    </w:p>
    <w:p w:rsidR="00B633C0" w:rsidRPr="00526A76" w:rsidRDefault="00B633C0" w:rsidP="00B633C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Обучающемуся </w:t>
      </w: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ребенку по программе с </w:t>
      </w:r>
      <w:r w:rsidRPr="00526A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ТНР </w:t>
      </w: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 математике. Также страдает скорость восприятия, и ориентировка в пространстве.  Задержка психического развития нередко сопровождается проблемами речи, связанным и с темпом ее развития. Наблюдается системное недоразвитие речи – нарушение ее лексико-грамматической стороны. Отставание в развитии всех форм мышления обнаруживается, в первую очередь, во время решения задач на словесно - логическое мышление. </w:t>
      </w:r>
    </w:p>
    <w:p w:rsidR="00B633C0" w:rsidRPr="00526A76" w:rsidRDefault="00B633C0" w:rsidP="00B633C0">
      <w:pPr>
        <w:shd w:val="clear" w:color="auto" w:fill="FFFFFF"/>
        <w:suppressAutoHyphens/>
        <w:spacing w:after="0" w:line="240" w:lineRule="auto"/>
        <w:ind w:firstLine="69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Обучение математике во 2 классе связано с формированием словесной речи учащихся. Поэтому, обучая математике, нужно развивать устную и письменную речь учащихся. От учащихся необходимо требовать (по возможности) правильного произношения математических терминов, правильной грамматической структуры предложений. Перечень основного речевого материала указан в тематическом планировании (словарь). Весь речевой материал учащиеся должны понимать и по возможности проговаривать.</w:t>
      </w:r>
    </w:p>
    <w:p w:rsidR="00B633C0" w:rsidRPr="00526A76" w:rsidRDefault="00B633C0" w:rsidP="00B633C0">
      <w:pPr>
        <w:suppressAutoHyphens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обучения школьников </w:t>
      </w:r>
      <w:r w:rsidRPr="00526A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 ТНР</w:t>
      </w: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предусматривает максимальное включение речи на всех этапах формирования умственных действий и учебной деятельности школьника. Это обусловлено тем, что речь является средством интеллектуальной деятельности.</w:t>
      </w:r>
    </w:p>
    <w:p w:rsidR="00B633C0" w:rsidRPr="00526A76" w:rsidRDefault="00B633C0" w:rsidP="00B633C0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строит обучение  детей с </w:t>
      </w:r>
      <w:r w:rsidRPr="00526A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ТНР</w:t>
      </w:r>
      <w:r w:rsidRPr="00526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основе принципа коррекционно-развивающей направленности  учебно-воспитательного процесса. </w:t>
      </w:r>
    </w:p>
    <w:p w:rsidR="00B633C0" w:rsidRPr="00526A76" w:rsidRDefault="00B633C0" w:rsidP="00526A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Основными</w:t>
      </w:r>
      <w:r w:rsidRPr="00526A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целями</w:t>
      </w: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начального обучения математике являются:</w:t>
      </w:r>
    </w:p>
    <w:p w:rsidR="00B633C0" w:rsidRPr="00526A76" w:rsidRDefault="00B633C0" w:rsidP="00526A76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Математическое развитие младших школьников.</w:t>
      </w:r>
    </w:p>
    <w:p w:rsidR="00B633C0" w:rsidRPr="00526A76" w:rsidRDefault="00B633C0" w:rsidP="00526A76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Формирование системы </w:t>
      </w: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начальных</w:t>
      </w:r>
      <w:r w:rsidRPr="00526A76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математических знаний.</w:t>
      </w:r>
    </w:p>
    <w:p w:rsidR="00B633C0" w:rsidRPr="00526A76" w:rsidRDefault="00B633C0" w:rsidP="00526A76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Воспитание интереса к математике</w:t>
      </w: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к умственной деятельности.</w:t>
      </w:r>
    </w:p>
    <w:p w:rsidR="00B633C0" w:rsidRPr="00526A76" w:rsidRDefault="00B633C0" w:rsidP="00B633C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4E7E" w:rsidRPr="00526A76" w:rsidRDefault="00B633C0" w:rsidP="00914E7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определяет ряд </w:t>
      </w:r>
      <w:r w:rsidRPr="00526A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задач</w:t>
      </w: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, решение которых направлено на достижение основных целей начального математического образования:</w:t>
      </w:r>
    </w:p>
    <w:p w:rsidR="00B633C0" w:rsidRPr="00526A76" w:rsidRDefault="00B633C0" w:rsidP="00914E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Обучающие</w:t>
      </w:r>
    </w:p>
    <w:p w:rsidR="00B633C0" w:rsidRPr="00526A76" w:rsidRDefault="00B633C0" w:rsidP="00914E7E">
      <w:pPr>
        <w:pStyle w:val="a4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устанавливать,</w:t>
      </w:r>
      <w:r w:rsidRPr="00526A76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описывать, </w:t>
      </w: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моделировать </w:t>
      </w: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объяснять количественные и пространственные отношения); </w:t>
      </w:r>
    </w:p>
    <w:p w:rsidR="00B633C0" w:rsidRPr="00526A76" w:rsidRDefault="00B633C0" w:rsidP="00914E7E">
      <w:pPr>
        <w:pStyle w:val="a4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633C0" w:rsidRPr="00526A76" w:rsidRDefault="00B633C0" w:rsidP="00914E7E">
      <w:pPr>
        <w:pStyle w:val="a4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умения вести поиск информации и работать с ней;</w:t>
      </w:r>
    </w:p>
    <w:p w:rsidR="00B633C0" w:rsidRPr="00526A76" w:rsidRDefault="00B633C0" w:rsidP="00914E7E">
      <w:pPr>
        <w:pStyle w:val="a4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первоначальных представлений о компьютерной грамотности;</w:t>
      </w:r>
    </w:p>
    <w:p w:rsidR="00B633C0" w:rsidRPr="00526A76" w:rsidRDefault="00B633C0" w:rsidP="00914E7E">
      <w:pPr>
        <w:pStyle w:val="a4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формирование критичности мышления;</w:t>
      </w:r>
    </w:p>
    <w:p w:rsidR="00B633C0" w:rsidRPr="00526A76" w:rsidRDefault="00B633C0" w:rsidP="00B633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26A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Воспитательные </w:t>
      </w:r>
    </w:p>
    <w:p w:rsidR="00B633C0" w:rsidRPr="00526A76" w:rsidRDefault="00B633C0" w:rsidP="00914E7E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воспитание стремления к расширению математических знаний;</w:t>
      </w:r>
    </w:p>
    <w:p w:rsidR="00B633C0" w:rsidRPr="00526A76" w:rsidRDefault="0049305E" w:rsidP="00B633C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633C0" w:rsidRPr="00526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Коррекционно-развивающие задачи:</w:t>
      </w:r>
    </w:p>
    <w:p w:rsidR="00B633C0" w:rsidRPr="00526A76" w:rsidRDefault="00B633C0" w:rsidP="0049305E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умений аргументированно обосновывать и отстаивать высказанное суждение, оценивать и принимать суждения других;</w:t>
      </w:r>
    </w:p>
    <w:p w:rsidR="00B633C0" w:rsidRPr="00526A76" w:rsidRDefault="00B633C0" w:rsidP="0049305E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развитие основ логического, знаково-символического и алгоритмического мышления; </w:t>
      </w:r>
    </w:p>
    <w:p w:rsidR="00B633C0" w:rsidRPr="00526A76" w:rsidRDefault="00B633C0" w:rsidP="0049305E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развитие пространственного воображения </w:t>
      </w:r>
      <w:r w:rsidRPr="00526A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через систему коррекционных упражнений;</w:t>
      </w:r>
    </w:p>
    <w:p w:rsidR="00B633C0" w:rsidRPr="00526A76" w:rsidRDefault="00B633C0" w:rsidP="0049305E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развитие математической речи </w:t>
      </w:r>
      <w:r w:rsidRPr="00526A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через изучение терминологии;</w:t>
      </w:r>
    </w:p>
    <w:p w:rsidR="00B633C0" w:rsidRPr="00526A76" w:rsidRDefault="00B633C0" w:rsidP="0049305E">
      <w:pPr>
        <w:pStyle w:val="a4"/>
        <w:numPr>
          <w:ilvl w:val="0"/>
          <w:numId w:val="23"/>
        </w:num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познавательных способностей;</w:t>
      </w:r>
    </w:p>
    <w:p w:rsidR="00B633C0" w:rsidRPr="00526A76" w:rsidRDefault="00B633C0" w:rsidP="00B633C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усвоение начальных математических знаний, </w:t>
      </w: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B633C0" w:rsidRPr="00526A76" w:rsidRDefault="00B633C0" w:rsidP="00B633C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49305E" w:rsidRPr="00526A76" w:rsidRDefault="0049305E" w:rsidP="0049305E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6A76">
        <w:rPr>
          <w:rFonts w:ascii="Times New Roman" w:hAnsi="Times New Roman"/>
          <w:b/>
          <w:sz w:val="24"/>
          <w:szCs w:val="24"/>
          <w:u w:val="single"/>
        </w:rPr>
        <w:t>Коррекционная работа</w:t>
      </w:r>
    </w:p>
    <w:p w:rsidR="0049305E" w:rsidRPr="00526A76" w:rsidRDefault="0049305E" w:rsidP="004930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6A76">
        <w:rPr>
          <w:rFonts w:ascii="Times New Roman" w:hAnsi="Times New Roman"/>
          <w:sz w:val="24"/>
          <w:szCs w:val="24"/>
        </w:rPr>
        <w:t xml:space="preserve">Формирование умения правильно и уместно использовать математическую терминологию, включать математические термины в состав предложений и текстов;  называть конкретные признаки предметов (цвет, величина, форма и т.д.). Формирование и уточнение пространственных представлений, отношения порядка (перед, после, между и т.д.), использование их в конструировании учебных высказываний. Давать краткие и распространенные ответы, требующие сравнения предметов. Строить распространенные предложений из 5-7 слов в соответствии с нормами синтаксической связи (согласование, управление, примыкание). Формирование умения переводить смысл текстовой задачи в форму краткой записи, таблицы, схемы. Формирование умения строить рассуждение о ходе решения задачи с помощью учителя. </w:t>
      </w:r>
    </w:p>
    <w:p w:rsidR="0049305E" w:rsidRPr="00526A76" w:rsidRDefault="0049305E" w:rsidP="004930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Данная программа предполагает дифференцированную помощь </w:t>
      </w:r>
      <w:r w:rsidRPr="00526A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для обучающихся с ТНР:</w:t>
      </w:r>
    </w:p>
    <w:p w:rsidR="0049305E" w:rsidRPr="00526A76" w:rsidRDefault="0049305E" w:rsidP="0049305E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инструкция учителя для освоения работы с книгами,</w:t>
      </w:r>
    </w:p>
    <w:p w:rsidR="0049305E" w:rsidRPr="00526A76" w:rsidRDefault="0049305E" w:rsidP="0049305E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переконструирование содержания учебного материала с ориентацией на зону ближайшего развития ученика,</w:t>
      </w:r>
    </w:p>
    <w:p w:rsidR="0049305E" w:rsidRPr="00526A76" w:rsidRDefault="0049305E" w:rsidP="0049305E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опора на жизненный опыт ребёнка, </w:t>
      </w:r>
    </w:p>
    <w:p w:rsidR="0049305E" w:rsidRPr="00526A76" w:rsidRDefault="0049305E" w:rsidP="0049305E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использование наглядных, дидактических материалов, </w:t>
      </w:r>
    </w:p>
    <w:p w:rsidR="0049305E" w:rsidRPr="00526A76" w:rsidRDefault="0049305E" w:rsidP="0049305E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итог выступления учащихся обсуждают по алгоритму-сличения, </w:t>
      </w: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сильный ученик самостоятельно отвечает на итоговые вопросы, слабым даётся опорная схема-алгоритм, </w:t>
      </w:r>
    </w:p>
    <w:p w:rsidR="0049305E" w:rsidRPr="00526A76" w:rsidRDefault="0049305E" w:rsidP="0049305E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реконструкция урока с ориентиром на включение разнообразных индивидуальных форм преподнесения заданий, </w:t>
      </w:r>
    </w:p>
    <w:p w:rsidR="0049305E" w:rsidRPr="00526A76" w:rsidRDefault="0049305E" w:rsidP="0049305E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 </w:t>
      </w: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использование более широкой наглядности и словесной конкретизации общих положений большим количеством  наглядных примеров и упражнений, </w:t>
      </w: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дидактических материалов, </w:t>
      </w:r>
    </w:p>
    <w:p w:rsidR="0049305E" w:rsidRPr="00526A76" w:rsidRDefault="0049305E" w:rsidP="0049305E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использование при преобразовании извлеченной информации из учебника и дополнительных источников знаний  опорной  карты- сличения, опорной схемы алгоритма,</w:t>
      </w:r>
    </w:p>
    <w:p w:rsidR="0049305E" w:rsidRPr="00526A76" w:rsidRDefault="0049305E" w:rsidP="0049305E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использование перфокарт индивидуального содержания, </w:t>
      </w:r>
    </w:p>
    <w:p w:rsidR="0049305E" w:rsidRPr="00526A76" w:rsidRDefault="0049305E" w:rsidP="0049305E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 ответе на итоговые вопросы </w:t>
      </w: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использование опорной схемы-алгоритмы, наглядные, дидактические материалы</w:t>
      </w:r>
    </w:p>
    <w:p w:rsidR="0049305E" w:rsidRPr="00526A76" w:rsidRDefault="0049305E" w:rsidP="00AF054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Основные положения коррекционно-развивающей работы на уроках математики</w:t>
      </w:r>
    </w:p>
    <w:p w:rsidR="0049305E" w:rsidRPr="00526A76" w:rsidRDefault="0049305E" w:rsidP="0049305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Пропедевтический характер обучения: подбор заданий, подготавливающих учащихся к восприятию новых трудных тем. </w:t>
      </w:r>
    </w:p>
    <w:p w:rsidR="0049305E" w:rsidRPr="00526A76" w:rsidRDefault="0049305E" w:rsidP="0049305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Восполнение пробелом дошкольного математического развития детей, путем обогащения чувственного опыта    организации предметно-практической деятельности.</w:t>
      </w:r>
    </w:p>
    <w:p w:rsidR="0049305E" w:rsidRPr="00526A76" w:rsidRDefault="0049305E" w:rsidP="0049305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Дифференцированный подход к детям с учетом сформированности знаний, умений и навыков, осуществляемых при выделении следующих этапов работы: выполнение действий в материализованной форме, в речевом плане без наглядной опоры, в умственном плане.</w:t>
      </w:r>
    </w:p>
    <w:p w:rsidR="0049305E" w:rsidRPr="00526A76" w:rsidRDefault="0049305E" w:rsidP="0049305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общеинтеллектуальных умений и навыков – активизация познавательной деятельности: развитие зрительного и слухового восприятия, формирование мыслительных операций.</w:t>
      </w:r>
    </w:p>
    <w:p w:rsidR="0049305E" w:rsidRPr="00526A76" w:rsidRDefault="0049305E" w:rsidP="0049305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Активизация математической стороны речи детей в единстве с их мышлением. </w:t>
      </w:r>
    </w:p>
    <w:p w:rsidR="0049305E" w:rsidRPr="00526A76" w:rsidRDefault="0049305E" w:rsidP="004930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Оказание помощи ребёнку на уроке.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7707"/>
      </w:tblGrid>
      <w:tr w:rsidR="0049305E" w:rsidRPr="00526A76" w:rsidTr="00F32DB2">
        <w:trPr>
          <w:trHeight w:val="629"/>
          <w:jc w:val="center"/>
        </w:trPr>
        <w:tc>
          <w:tcPr>
            <w:tcW w:w="2294" w:type="dxa"/>
          </w:tcPr>
          <w:p w:rsidR="0049305E" w:rsidRPr="00526A76" w:rsidRDefault="0049305E" w:rsidP="00F3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9305E" w:rsidRPr="00526A76" w:rsidRDefault="0049305E" w:rsidP="00F3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ЭТАПЫ УРОКА</w:t>
            </w:r>
          </w:p>
        </w:tc>
        <w:tc>
          <w:tcPr>
            <w:tcW w:w="7707" w:type="dxa"/>
          </w:tcPr>
          <w:p w:rsidR="0049305E" w:rsidRPr="00526A76" w:rsidRDefault="0049305E" w:rsidP="00F32D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9305E" w:rsidRPr="00526A76" w:rsidRDefault="0049305E" w:rsidP="00F32DB2">
            <w:pPr>
              <w:suppressAutoHyphens/>
              <w:spacing w:after="0" w:line="240" w:lineRule="auto"/>
              <w:ind w:hanging="24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ВИДЫ ПОМОЩИ В УЧЕНИИ</w:t>
            </w:r>
          </w:p>
        </w:tc>
      </w:tr>
      <w:tr w:rsidR="0049305E" w:rsidRPr="00526A76" w:rsidTr="00F32DB2">
        <w:trPr>
          <w:jc w:val="center"/>
        </w:trPr>
        <w:tc>
          <w:tcPr>
            <w:tcW w:w="2294" w:type="dxa"/>
          </w:tcPr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9305E" w:rsidRPr="00526A76" w:rsidRDefault="0049305E" w:rsidP="00F32D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 В процессе контроля за </w:t>
            </w:r>
          </w:p>
          <w:p w:rsidR="0049305E" w:rsidRPr="00526A76" w:rsidRDefault="0049305E" w:rsidP="00F32D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подготовленностью  учащихся</w:t>
            </w:r>
          </w:p>
        </w:tc>
        <w:tc>
          <w:tcPr>
            <w:tcW w:w="7707" w:type="dxa"/>
          </w:tcPr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Создание  атмосферы  доброжелательности  при  опросе.</w:t>
            </w:r>
          </w:p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При  опросе  разрешать  дольше  готовиться  у  доски.  </w:t>
            </w:r>
          </w:p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Давать  примерный  план  опроса.</w:t>
            </w:r>
          </w:p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Разрешать  при  ответе  пользоваться  ОК,  пособиями,  схемами.</w:t>
            </w:r>
          </w:p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Поощрять  первые  же  успехи  при  опроса.</w:t>
            </w:r>
          </w:p>
        </w:tc>
      </w:tr>
      <w:tr w:rsidR="0049305E" w:rsidRPr="00526A76" w:rsidTr="00F32DB2">
        <w:trPr>
          <w:jc w:val="center"/>
        </w:trPr>
        <w:tc>
          <w:tcPr>
            <w:tcW w:w="2294" w:type="dxa"/>
          </w:tcPr>
          <w:p w:rsidR="0049305E" w:rsidRPr="00526A76" w:rsidRDefault="0049305E" w:rsidP="00F32D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9305E" w:rsidRPr="00526A76" w:rsidRDefault="0049305E" w:rsidP="00F32D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При изложении нового материала</w:t>
            </w:r>
          </w:p>
        </w:tc>
        <w:tc>
          <w:tcPr>
            <w:tcW w:w="7707" w:type="dxa"/>
          </w:tcPr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Более  часто  обращаться  к  слабоуспевающим  с  вопросами,  выясняющими  степень  понимания  ими  учебного  материала.</w:t>
            </w:r>
          </w:p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Привлечение  их  в  качестве  помощников  при  показе  опытов,  наглядных  пособий.  Чаще  вовлекать  их  в  беседу  в  ходе  проблемного  обучения.  </w:t>
            </w:r>
          </w:p>
        </w:tc>
      </w:tr>
      <w:tr w:rsidR="0049305E" w:rsidRPr="00526A76" w:rsidTr="00F32DB2">
        <w:trPr>
          <w:jc w:val="center"/>
        </w:trPr>
        <w:tc>
          <w:tcPr>
            <w:tcW w:w="2294" w:type="dxa"/>
          </w:tcPr>
          <w:p w:rsidR="0049305E" w:rsidRPr="00526A76" w:rsidRDefault="0049305E" w:rsidP="00F32D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9305E" w:rsidRPr="00526A76" w:rsidRDefault="0049305E" w:rsidP="00F32D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 В ходе самостоятельной работы</w:t>
            </w:r>
          </w:p>
        </w:tc>
        <w:tc>
          <w:tcPr>
            <w:tcW w:w="7707" w:type="dxa"/>
          </w:tcPr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Разделять  сложные  задания  для  таких  учеников  на  определенные  дозы,  этапы  и  пр.</w:t>
            </w:r>
          </w:p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Внимательно  наблюдать  за  их  деятельностью,  отмечая  положительные  моменты  в  их  работе,  активизируя  их  усилия.</w:t>
            </w:r>
          </w:p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Выявлять  типичные  затруднения  и  ошибки  в  работе  этих  детей  и  акцентировать  на    них  внимание  всех  учащихся,  чтобы  предупредить  их  повторение  другими  школьниками.</w:t>
            </w:r>
          </w:p>
        </w:tc>
      </w:tr>
      <w:tr w:rsidR="0049305E" w:rsidRPr="00526A76" w:rsidTr="00F32DB2">
        <w:trPr>
          <w:jc w:val="center"/>
        </w:trPr>
        <w:tc>
          <w:tcPr>
            <w:tcW w:w="2294" w:type="dxa"/>
          </w:tcPr>
          <w:p w:rsidR="0049305E" w:rsidRPr="00526A76" w:rsidRDefault="0049305E" w:rsidP="00F32D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9305E" w:rsidRPr="00526A76" w:rsidRDefault="0049305E" w:rsidP="00F32D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 При организации  самостоятельной работы вне класса</w:t>
            </w:r>
          </w:p>
        </w:tc>
        <w:tc>
          <w:tcPr>
            <w:tcW w:w="7707" w:type="dxa"/>
          </w:tcPr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Подбирать  специально  систему  упражнений,  наиболее  полно  вскрывающих  сущность  изучаемого,  а  не  механически  увеличивать  число  однотипных  упражнений.</w:t>
            </w:r>
          </w:p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Подробно  объяснять  порядок  выполнения  задания,  предупреждая  возможные  затруднения  в  работе.</w:t>
            </w:r>
          </w:p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Давать  карточки  с  инструкциями  по  выполнению  заданий.</w:t>
            </w:r>
          </w:p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Давать  задания  по  повторению  материала,  который  потребуется  при  усвоении  новой  темы.</w:t>
            </w:r>
          </w:p>
          <w:p w:rsidR="0049305E" w:rsidRPr="00526A76" w:rsidRDefault="0049305E" w:rsidP="00F32D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6A7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Помогать  составлять  план  ликвидации  пробелов  в  знаниях.     </w:t>
            </w:r>
          </w:p>
        </w:tc>
      </w:tr>
    </w:tbl>
    <w:p w:rsidR="0049305E" w:rsidRPr="00526A76" w:rsidRDefault="0049305E" w:rsidP="00B633C0">
      <w:pPr>
        <w:ind w:firstLine="5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B633C0" w:rsidRPr="00526A76" w:rsidRDefault="00B633C0" w:rsidP="00B633C0">
      <w:pPr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A7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Место курса «Математика» в учебном плане.</w:t>
      </w:r>
    </w:p>
    <w:p w:rsidR="00B633C0" w:rsidRPr="00526A76" w:rsidRDefault="00B633C0" w:rsidP="00AF0549">
      <w:pPr>
        <w:rPr>
          <w:rFonts w:ascii="Times New Roman" w:hAnsi="Times New Roman" w:cs="Times New Roman"/>
          <w:sz w:val="24"/>
          <w:szCs w:val="24"/>
        </w:rPr>
      </w:pPr>
      <w:r w:rsidRPr="00526A76">
        <w:rPr>
          <w:rFonts w:ascii="Times New Roman" w:hAnsi="Times New Roman" w:cs="Times New Roman"/>
          <w:sz w:val="24"/>
          <w:szCs w:val="24"/>
        </w:rPr>
        <w:t xml:space="preserve">Во 2 классе на изучение математики отводится </w:t>
      </w:r>
      <w:r w:rsidRPr="00526A76">
        <w:rPr>
          <w:rFonts w:ascii="Times New Roman" w:hAnsi="Times New Roman" w:cs="Times New Roman"/>
          <w:b/>
          <w:sz w:val="24"/>
          <w:szCs w:val="24"/>
        </w:rPr>
        <w:t>136 часа (</w:t>
      </w:r>
      <w:r w:rsidRPr="00526A76">
        <w:rPr>
          <w:rFonts w:ascii="Times New Roman" w:hAnsi="Times New Roman" w:cs="Times New Roman"/>
          <w:sz w:val="24"/>
          <w:szCs w:val="24"/>
        </w:rPr>
        <w:t>4 часа в неделю).</w:t>
      </w:r>
    </w:p>
    <w:p w:rsidR="00B633C0" w:rsidRPr="00526A76" w:rsidRDefault="00B633C0" w:rsidP="00AF05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Срок реализации: </w:t>
      </w:r>
      <w:r w:rsidR="00814E6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2022-2023</w:t>
      </w: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учебный год</w:t>
      </w:r>
    </w:p>
    <w:p w:rsidR="00C80107" w:rsidRPr="00526A76" w:rsidRDefault="00C80107" w:rsidP="00B633C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B633C0" w:rsidRPr="00526A76" w:rsidRDefault="0049305E" w:rsidP="00C80107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ar-SA"/>
        </w:rPr>
        <w:t>II</w:t>
      </w:r>
      <w:r w:rsidRPr="00AF05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.</w:t>
      </w:r>
      <w:r w:rsidR="00C80107" w:rsidRPr="00526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Планируемые результаты.</w:t>
      </w:r>
    </w:p>
    <w:p w:rsidR="00C80107" w:rsidRPr="00526A76" w:rsidRDefault="00C80107" w:rsidP="00AF054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26A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</w:t>
      </w:r>
    </w:p>
    <w:p w:rsidR="00C80107" w:rsidRPr="00526A76" w:rsidRDefault="00C80107" w:rsidP="00C8010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У обучающихся сформированы:</w:t>
      </w:r>
    </w:p>
    <w:p w:rsidR="00C80107" w:rsidRPr="00526A76" w:rsidRDefault="00C80107" w:rsidP="00526A76">
      <w:pPr>
        <w:pStyle w:val="a4"/>
        <w:numPr>
          <w:ilvl w:val="0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положительное отношение и интерес к изучению математики;</w:t>
      </w:r>
    </w:p>
    <w:p w:rsidR="00C80107" w:rsidRPr="00526A76" w:rsidRDefault="00C80107" w:rsidP="00526A76">
      <w:pPr>
        <w:pStyle w:val="a4"/>
        <w:numPr>
          <w:ilvl w:val="0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ориентация на понимание причин личной успешности/неуспешности в освоении материала;</w:t>
      </w:r>
    </w:p>
    <w:p w:rsidR="00C80107" w:rsidRPr="00526A76" w:rsidRDefault="00C80107" w:rsidP="00526A76">
      <w:pPr>
        <w:pStyle w:val="a4"/>
        <w:numPr>
          <w:ilvl w:val="0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умение признавать собственные ошибки</w:t>
      </w:r>
    </w:p>
    <w:p w:rsidR="00C80107" w:rsidRPr="00526A76" w:rsidRDefault="00C80107" w:rsidP="00C80107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У обучающихся могут быть сформированы:</w:t>
      </w:r>
    </w:p>
    <w:p w:rsidR="00C80107" w:rsidRPr="00526A76" w:rsidRDefault="00C80107" w:rsidP="00C80107">
      <w:pPr>
        <w:pStyle w:val="a4"/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умение оценивать трудность предлагаемого задания;</w:t>
      </w:r>
    </w:p>
    <w:p w:rsidR="00C80107" w:rsidRPr="00526A76" w:rsidRDefault="00C80107" w:rsidP="00C80107">
      <w:pPr>
        <w:pStyle w:val="a4"/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адекватная самооценка;</w:t>
      </w:r>
    </w:p>
    <w:p w:rsidR="00C80107" w:rsidRPr="00526A76" w:rsidRDefault="00C80107" w:rsidP="00C80107">
      <w:pPr>
        <w:pStyle w:val="a4"/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чувство ответственности за выполнение своей части работы при работе в группе (в ходе проектной деятельности);</w:t>
      </w:r>
    </w:p>
    <w:p w:rsidR="00C80107" w:rsidRPr="00526A76" w:rsidRDefault="00C80107" w:rsidP="00C80107">
      <w:pPr>
        <w:pStyle w:val="a4"/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восприятие математики как части общечеловеческой культуры;</w:t>
      </w:r>
    </w:p>
    <w:p w:rsidR="00C80107" w:rsidRPr="00526A76" w:rsidRDefault="00C80107" w:rsidP="0049305E">
      <w:pPr>
        <w:pStyle w:val="a4"/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26A7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устойчивая учебно-познавательная мотивация учения.</w:t>
      </w:r>
    </w:p>
    <w:p w:rsidR="0066008E" w:rsidRPr="00526A76" w:rsidRDefault="00C80107" w:rsidP="00E6276A">
      <w:pPr>
        <w:keepNext/>
        <w:tabs>
          <w:tab w:val="left" w:pos="567"/>
        </w:tabs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26A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</w:t>
      </w:r>
    </w:p>
    <w:p w:rsidR="00C80107" w:rsidRPr="00526A76" w:rsidRDefault="00C80107" w:rsidP="00C80107">
      <w:pPr>
        <w:keepNext/>
        <w:tabs>
          <w:tab w:val="left" w:pos="567"/>
        </w:tabs>
        <w:spacing w:before="240"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6A76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C80107" w:rsidRPr="00526A76" w:rsidRDefault="00C80107" w:rsidP="00C80107">
      <w:pPr>
        <w:pStyle w:val="a3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6A76">
        <w:rPr>
          <w:rFonts w:ascii="Times New Roman" w:hAnsi="Times New Roman"/>
          <w:b/>
          <w:sz w:val="24"/>
          <w:szCs w:val="24"/>
          <w:lang w:eastAsia="ar-SA"/>
        </w:rPr>
        <w:t>Обучающиеся научатся:</w:t>
      </w:r>
    </w:p>
    <w:p w:rsidR="00C80107" w:rsidRPr="00526A76" w:rsidRDefault="00C80107" w:rsidP="00C8010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удерживать цель учебной и внеучебной деятельности;</w:t>
      </w:r>
    </w:p>
    <w:p w:rsidR="00C80107" w:rsidRPr="00526A76" w:rsidRDefault="00C80107" w:rsidP="00C8010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учитывать ориентиры, данные учителем, при освоении нового учебного материала;</w:t>
      </w:r>
    </w:p>
    <w:p w:rsidR="001E7017" w:rsidRPr="00526A76" w:rsidRDefault="00C80107" w:rsidP="00C8010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использовать изученные правила, способы действ</w:t>
      </w:r>
      <w:r w:rsidR="001E7017" w:rsidRPr="00526A76">
        <w:rPr>
          <w:rFonts w:ascii="Times New Roman" w:hAnsi="Times New Roman"/>
          <w:sz w:val="24"/>
          <w:szCs w:val="24"/>
          <w:lang w:eastAsia="ar-SA"/>
        </w:rPr>
        <w:t>ий, приёмы вычислений, свойства</w:t>
      </w:r>
    </w:p>
    <w:p w:rsidR="00C80107" w:rsidRPr="00526A76" w:rsidRDefault="00C80107" w:rsidP="001E7017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 xml:space="preserve">объектов при выполнении учебных заданий и в познавательной деятельности; </w:t>
      </w:r>
    </w:p>
    <w:p w:rsidR="00C80107" w:rsidRPr="00526A76" w:rsidRDefault="00C80107" w:rsidP="001E701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 xml:space="preserve">самостоятельно планировать собственную вычислительную деятельность и действия, необходимые для решения задачи; </w:t>
      </w:r>
    </w:p>
    <w:p w:rsidR="00C80107" w:rsidRPr="00526A76" w:rsidRDefault="00C80107" w:rsidP="001E701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результата;</w:t>
      </w:r>
    </w:p>
    <w:p w:rsidR="00C80107" w:rsidRPr="00526A76" w:rsidRDefault="00C80107" w:rsidP="001E701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вносить необходимые коррективы в собственные действия по итогам самопроверки;</w:t>
      </w:r>
    </w:p>
    <w:p w:rsidR="00C80107" w:rsidRPr="00526A76" w:rsidRDefault="00C80107" w:rsidP="001E701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сопоставлять результаты собственной деятельности с оценкой её товарищами, учителем;</w:t>
      </w:r>
    </w:p>
    <w:p w:rsidR="00C80107" w:rsidRPr="00526A76" w:rsidRDefault="00C80107" w:rsidP="001E7017">
      <w:pPr>
        <w:pStyle w:val="a3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адекватно воспринимать аргументированную критику ошибок и учитывать её в работе над ошибками.</w:t>
      </w:r>
    </w:p>
    <w:p w:rsidR="001E7017" w:rsidRPr="00526A76" w:rsidRDefault="001E7017" w:rsidP="001E7017">
      <w:pPr>
        <w:pStyle w:val="a3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6A76">
        <w:rPr>
          <w:rFonts w:ascii="Times New Roman" w:hAnsi="Times New Roman"/>
          <w:b/>
          <w:sz w:val="24"/>
          <w:szCs w:val="24"/>
          <w:lang w:eastAsia="ar-SA"/>
        </w:rPr>
        <w:t>Обучающиеся получат возможность научиться:</w:t>
      </w:r>
    </w:p>
    <w:p w:rsidR="001E7017" w:rsidRPr="00526A76" w:rsidRDefault="001E7017" w:rsidP="001E701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 xml:space="preserve">планировать собственную познавательную деятельность с учётом поставленной цели (под руководством учителя); </w:t>
      </w:r>
    </w:p>
    <w:p w:rsidR="001E7017" w:rsidRPr="00526A76" w:rsidRDefault="001E7017" w:rsidP="0049305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использовать универсальные способы контроля результата вычислений (прогнозирование результата, приёмы приближённых вычислений, оценка результата).</w:t>
      </w:r>
    </w:p>
    <w:p w:rsidR="001E7017" w:rsidRPr="00526A76" w:rsidRDefault="001E7017" w:rsidP="001E70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76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894A33" w:rsidRPr="00526A76" w:rsidRDefault="00894A33" w:rsidP="00894A33">
      <w:pPr>
        <w:pStyle w:val="a3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6A76">
        <w:rPr>
          <w:rFonts w:ascii="Times New Roman" w:hAnsi="Times New Roman"/>
          <w:b/>
          <w:sz w:val="24"/>
          <w:szCs w:val="24"/>
          <w:lang w:eastAsia="ar-SA"/>
        </w:rPr>
        <w:t>Обучающиеся научатся:</w:t>
      </w:r>
    </w:p>
    <w:p w:rsidR="001E7017" w:rsidRPr="00526A76" w:rsidRDefault="001E7017" w:rsidP="00894A3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 xml:space="preserve">выделять существенное и несущественное в тексте задачи, составлять краткую запись условия задачи; </w:t>
      </w:r>
    </w:p>
    <w:p w:rsidR="001E7017" w:rsidRPr="00526A76" w:rsidRDefault="001E7017" w:rsidP="00894A3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 xml:space="preserve">моделировать условия текстовых задач освоенными способами; </w:t>
      </w:r>
    </w:p>
    <w:p w:rsidR="001E7017" w:rsidRPr="00526A76" w:rsidRDefault="001E7017" w:rsidP="00894A3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:rsidR="001E7017" w:rsidRPr="00526A76" w:rsidRDefault="001E7017" w:rsidP="00894A3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 </w:t>
      </w:r>
    </w:p>
    <w:p w:rsidR="001E7017" w:rsidRPr="00526A76" w:rsidRDefault="001E7017" w:rsidP="00894A3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 xml:space="preserve">конструировать геометрические фигуры из заданных частей, достраивать часть до заданной геометрической фигуры, мысленно делить геометрическую фигуру на части; </w:t>
      </w:r>
    </w:p>
    <w:p w:rsidR="001E7017" w:rsidRPr="00526A76" w:rsidRDefault="001E7017" w:rsidP="00894A3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сравнивать и классифицировать числовые и буквенные выражения, текстовые задачи, геометрические фигуры по заданным критериям;</w:t>
      </w:r>
    </w:p>
    <w:p w:rsidR="001E7017" w:rsidRPr="00526A76" w:rsidRDefault="001E7017" w:rsidP="00894A3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понимать информацию, представленную в виде текста, схемы, таблицы, дополнять таблицы недостающими данными, находить нужную информацию в учебнике.</w:t>
      </w:r>
    </w:p>
    <w:p w:rsidR="001E7017" w:rsidRPr="00526A76" w:rsidRDefault="00894A33" w:rsidP="001E7017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 w:rsidRPr="00526A76">
        <w:rPr>
          <w:rFonts w:ascii="Times New Roman" w:hAnsi="Times New Roman"/>
          <w:b/>
          <w:bCs/>
          <w:sz w:val="24"/>
          <w:szCs w:val="24"/>
          <w:lang w:eastAsia="ar-SA"/>
        </w:rPr>
        <w:t>Обучающиеся получат возможность</w:t>
      </w:r>
      <w:r w:rsidRPr="00526A76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1E7017" w:rsidRPr="00526A76">
        <w:rPr>
          <w:rFonts w:ascii="Times New Roman" w:hAnsi="Times New Roman"/>
          <w:b/>
          <w:sz w:val="24"/>
          <w:szCs w:val="24"/>
          <w:lang w:eastAsia="ar-SA"/>
        </w:rPr>
        <w:t>научиться:</w:t>
      </w:r>
    </w:p>
    <w:p w:rsidR="001E7017" w:rsidRPr="00526A76" w:rsidRDefault="001E7017" w:rsidP="001E701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 xml:space="preserve">моделировать условия текстовых задач, решать задачи разными способами; </w:t>
      </w:r>
    </w:p>
    <w:p w:rsidR="001E7017" w:rsidRPr="00526A76" w:rsidRDefault="001E7017" w:rsidP="001E701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 xml:space="preserve">устанавливать причинно-следственные связи, строить логическое рассуждение, проводить аналогии и осваивать новые приёмы вычислений, способы решения задач; </w:t>
      </w:r>
    </w:p>
    <w:p w:rsidR="001E7017" w:rsidRPr="00526A76" w:rsidRDefault="001E7017" w:rsidP="001E701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проявлять познавательную инициативу при решении конкурсных задач;</w:t>
      </w:r>
    </w:p>
    <w:p w:rsidR="001E7017" w:rsidRPr="00526A76" w:rsidRDefault="001E7017" w:rsidP="001E701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выбирать наиболее эффективные способы вычисления значения конкретного выражения;</w:t>
      </w:r>
    </w:p>
    <w:p w:rsidR="001E7017" w:rsidRPr="00526A76" w:rsidRDefault="001E7017" w:rsidP="001E701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сопоставлять информацию, представленную в разных видах, обобщать её, использовать при выполнении заданий, переводить информацию из одного вида в другой,</w:t>
      </w:r>
    </w:p>
    <w:p w:rsidR="001E7017" w:rsidRPr="00526A76" w:rsidRDefault="001E7017" w:rsidP="001E701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находить нужную информацию в детской энциклопедии, Интернете.</w:t>
      </w:r>
    </w:p>
    <w:p w:rsidR="001E7017" w:rsidRPr="00526A76" w:rsidRDefault="001E7017" w:rsidP="00AF0549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26A76">
        <w:rPr>
          <w:rFonts w:ascii="Times New Roman" w:eastAsia="Calibri" w:hAnsi="Times New Roman"/>
          <w:b/>
          <w:sz w:val="24"/>
          <w:szCs w:val="24"/>
          <w:lang w:eastAsia="en-US"/>
        </w:rPr>
        <w:t>Коммуникативные</w:t>
      </w:r>
    </w:p>
    <w:p w:rsidR="001E7017" w:rsidRPr="00526A76" w:rsidRDefault="001E7017" w:rsidP="001E7017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1E7017" w:rsidRPr="00526A76" w:rsidRDefault="001E7017" w:rsidP="001E7017">
      <w:pPr>
        <w:pStyle w:val="a3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6A76">
        <w:rPr>
          <w:rFonts w:ascii="Times New Roman" w:hAnsi="Times New Roman"/>
          <w:b/>
          <w:sz w:val="24"/>
          <w:szCs w:val="24"/>
          <w:lang w:eastAsia="ar-SA"/>
        </w:rPr>
        <w:t>Обучающиеся научатся:</w:t>
      </w:r>
    </w:p>
    <w:p w:rsidR="001E7017" w:rsidRPr="00526A76" w:rsidRDefault="001E7017" w:rsidP="001E701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 xml:space="preserve">сотрудничать с товарищами при выполнении заданий в паре: устанавливать очерёдность действий; </w:t>
      </w:r>
    </w:p>
    <w:p w:rsidR="001E7017" w:rsidRPr="00526A76" w:rsidRDefault="001E7017" w:rsidP="001E701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 xml:space="preserve">осуществлять взаимопроверку; </w:t>
      </w:r>
    </w:p>
    <w:p w:rsidR="001E7017" w:rsidRPr="00526A76" w:rsidRDefault="001E7017" w:rsidP="001E701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 xml:space="preserve">обсуждать совместное решение (предлагать варианты, сравнивать способы вычисления или решения задачи); </w:t>
      </w:r>
    </w:p>
    <w:p w:rsidR="001E7017" w:rsidRPr="00526A76" w:rsidRDefault="001E7017" w:rsidP="001E701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объединять полученные результаты (при решении комбинаторных задач);</w:t>
      </w:r>
    </w:p>
    <w:p w:rsidR="0066008E" w:rsidRPr="00526A76" w:rsidRDefault="001E7017" w:rsidP="001E701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задавать вопросы с целью получения нужной информации.</w:t>
      </w:r>
    </w:p>
    <w:p w:rsidR="001E7017" w:rsidRPr="00526A76" w:rsidRDefault="001E7017" w:rsidP="001E7017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 w:rsidRPr="00526A76">
        <w:rPr>
          <w:rFonts w:ascii="Times New Roman" w:hAnsi="Times New Roman"/>
          <w:b/>
          <w:sz w:val="24"/>
          <w:szCs w:val="24"/>
          <w:lang w:eastAsia="ar-SA"/>
        </w:rPr>
        <w:t>Обучающиеся получат возможность научиться:</w:t>
      </w:r>
    </w:p>
    <w:p w:rsidR="001E7017" w:rsidRPr="00526A76" w:rsidRDefault="001E7017" w:rsidP="001E701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 xml:space="preserve">учитывать мнение партнёра, аргументировано критиковать допущенные ошибки, обосновывать своё решение; </w:t>
      </w:r>
    </w:p>
    <w:p w:rsidR="001E7017" w:rsidRPr="00526A76" w:rsidRDefault="001E7017" w:rsidP="001E701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ar-SA"/>
        </w:rPr>
      </w:pPr>
      <w:r w:rsidRPr="00526A76">
        <w:rPr>
          <w:rFonts w:ascii="Times New Roman" w:hAnsi="Times New Roman"/>
          <w:sz w:val="24"/>
          <w:szCs w:val="24"/>
          <w:lang w:eastAsia="ar-SA"/>
        </w:rPr>
        <w:t>выполнять свою часть обязанностей в ходе групповой работы, учитывая общий план действий и конечную цель;</w:t>
      </w:r>
    </w:p>
    <w:p w:rsidR="001E7017" w:rsidRPr="00526A76" w:rsidRDefault="001E7017" w:rsidP="001E701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6A76">
        <w:rPr>
          <w:rFonts w:ascii="Times New Roman" w:hAnsi="Times New Roman"/>
          <w:sz w:val="24"/>
          <w:szCs w:val="24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1E7017" w:rsidRPr="00526A76" w:rsidRDefault="00894A33" w:rsidP="001E701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26A76">
        <w:rPr>
          <w:rFonts w:ascii="Times New Roman" w:eastAsia="Calibri" w:hAnsi="Times New Roman"/>
          <w:b/>
          <w:sz w:val="24"/>
          <w:szCs w:val="24"/>
          <w:lang w:eastAsia="en-US"/>
        </w:rPr>
        <w:t>Предметные</w:t>
      </w:r>
    </w:p>
    <w:p w:rsidR="00C66501" w:rsidRPr="00526A76" w:rsidRDefault="00C66501" w:rsidP="00C66501">
      <w:pPr>
        <w:pStyle w:val="a3"/>
        <w:rPr>
          <w:rFonts w:ascii="Times New Roman" w:eastAsiaTheme="majorEastAsia" w:hAnsi="Times New Roman"/>
          <w:b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b/>
          <w:kern w:val="32"/>
          <w:sz w:val="24"/>
          <w:szCs w:val="24"/>
        </w:rPr>
        <w:t>Обучающиеся научатся: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читать, записывать и сравнивать числа в пределах 100;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 xml:space="preserve">правильно и уместно использовать в речи названия изученных единиц длины; 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правильно употреблять в речи названия числовых выражений (сумма, разность);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 xml:space="preserve">названия компонентов сложения (слагаемые, сумма), вычитания (уменьшаемое, вычитаемое, разность), 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находить неизвестные компоненты арифметических действий;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выполнять арифметические действия с числами 0 и 1;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выполнять простые устные вычисления в пределах 100;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 xml:space="preserve">письменно выполнять сложение и вычитание многозначных чисел; 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проверять результаты арифметических действий разными способами;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 xml:space="preserve">использовать изученные свойства арифметических действий при вычислении значений выражений; 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работать с текстом письменных задач, содержащие отношения «больше (меньше) на…», «больше (меньше) в…» с опорой на алгоритм, представленный педагогом;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lastRenderedPageBreak/>
        <w:t>представлять содержание текстовых задач в виде таблицы и схемы с помощью педагога; формулировать вопрос, находить решение, давать правильный и развернутый ответ на вопрос задачи;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осуществлять анализ числового выражения, условия текстовой задачи и устанавливать зависимости между компонентами числового выражения, данными текстовой задачи;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распознавать изображения геометрических фигур и называть их (точка, отрезок, ломаная, прямая, треугольник, четырёхугольник, многоугольник, прямоугольник, квадрат);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различать плоские и пространственные геометрические фигуры;</w:t>
      </w:r>
    </w:p>
    <w:p w:rsidR="00C66501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изображать геометрические фигуры на клетчатой бумаге;</w:t>
      </w:r>
    </w:p>
    <w:p w:rsidR="00894A33" w:rsidRPr="00526A76" w:rsidRDefault="00C66501" w:rsidP="00C66501">
      <w:pPr>
        <w:pStyle w:val="a3"/>
        <w:numPr>
          <w:ilvl w:val="0"/>
          <w:numId w:val="12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строить прямоугольник с заданными параметрами с помощью угольника;</w:t>
      </w:r>
    </w:p>
    <w:p w:rsidR="00C66501" w:rsidRPr="00526A76" w:rsidRDefault="00C66501" w:rsidP="00C66501">
      <w:pPr>
        <w:pStyle w:val="a3"/>
        <w:jc w:val="both"/>
        <w:rPr>
          <w:rFonts w:ascii="Times New Roman" w:eastAsiaTheme="majorEastAsia" w:hAnsi="Times New Roman"/>
          <w:b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b/>
          <w:kern w:val="32"/>
          <w:sz w:val="24"/>
          <w:szCs w:val="24"/>
        </w:rPr>
        <w:t>Обучающиеся получат возможность научиться:</w:t>
      </w:r>
    </w:p>
    <w:p w:rsidR="00C66501" w:rsidRPr="00526A76" w:rsidRDefault="00C66501" w:rsidP="00C66501">
      <w:pPr>
        <w:pStyle w:val="a3"/>
        <w:numPr>
          <w:ilvl w:val="0"/>
          <w:numId w:val="13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вычислять значения числовых выражений рациональными способами, используя свойства арифметических действий;</w:t>
      </w:r>
    </w:p>
    <w:p w:rsidR="00C66501" w:rsidRPr="00526A76" w:rsidRDefault="00C66501" w:rsidP="00C66501">
      <w:pPr>
        <w:pStyle w:val="a3"/>
        <w:numPr>
          <w:ilvl w:val="0"/>
          <w:numId w:val="13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 xml:space="preserve">прогнозировать результаты вычислений; </w:t>
      </w:r>
    </w:p>
    <w:p w:rsidR="00C66501" w:rsidRPr="00526A76" w:rsidRDefault="00C66501" w:rsidP="00C66501">
      <w:pPr>
        <w:pStyle w:val="a3"/>
        <w:numPr>
          <w:ilvl w:val="0"/>
          <w:numId w:val="13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оценивать результаты арифметических действий разными способами;</w:t>
      </w:r>
    </w:p>
    <w:p w:rsidR="00C66501" w:rsidRPr="00526A76" w:rsidRDefault="00C66501" w:rsidP="00C66501">
      <w:pPr>
        <w:pStyle w:val="a3"/>
        <w:numPr>
          <w:ilvl w:val="0"/>
          <w:numId w:val="13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работать с текстом письменных задач, содержащих отношения «больше (меньше) на…», «больше (меньше) в…» с опорой на алгоритм;</w:t>
      </w:r>
    </w:p>
    <w:p w:rsidR="00FF492F" w:rsidRPr="00526A76" w:rsidRDefault="00C66501" w:rsidP="0049305E">
      <w:pPr>
        <w:pStyle w:val="a3"/>
        <w:numPr>
          <w:ilvl w:val="0"/>
          <w:numId w:val="13"/>
        </w:numPr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  <w:r w:rsidRPr="00526A76">
        <w:rPr>
          <w:rFonts w:ascii="Times New Roman" w:eastAsiaTheme="majorEastAsia" w:hAnsi="Times New Roman"/>
          <w:kern w:val="32"/>
          <w:sz w:val="24"/>
          <w:szCs w:val="24"/>
        </w:rPr>
        <w:t>представлять содержание текстовых задач в виде таблицы и схемы, формулировать вопрос, находить решение, давать правильный и развернутый ответ на вопрос задачи, правильно используя математическую терминологию в объеме программы и с соблюдением правил русского языка.</w:t>
      </w:r>
    </w:p>
    <w:p w:rsidR="0049305E" w:rsidRPr="00526A76" w:rsidRDefault="0049305E" w:rsidP="0049305E">
      <w:pPr>
        <w:pStyle w:val="a3"/>
        <w:ind w:left="720"/>
        <w:jc w:val="both"/>
        <w:rPr>
          <w:rFonts w:ascii="Times New Roman" w:eastAsiaTheme="majorEastAsia" w:hAnsi="Times New Roman"/>
          <w:kern w:val="32"/>
          <w:sz w:val="24"/>
          <w:szCs w:val="24"/>
        </w:rPr>
      </w:pPr>
    </w:p>
    <w:p w:rsidR="00F32DB2" w:rsidRPr="00526A76" w:rsidRDefault="0049305E" w:rsidP="00F32D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6A7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25CF7">
        <w:rPr>
          <w:rFonts w:ascii="Times New Roman" w:hAnsi="Times New Roman"/>
          <w:b/>
          <w:sz w:val="24"/>
          <w:szCs w:val="24"/>
        </w:rPr>
        <w:t>.</w:t>
      </w:r>
      <w:r w:rsidR="00C66501" w:rsidRPr="00526A76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32DB2" w:rsidRPr="00814E65" w:rsidRDefault="00814E65" w:rsidP="00814E65">
      <w:pPr>
        <w:pStyle w:val="a3"/>
        <w:jc w:val="both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 w:rsidRPr="00814E65">
        <w:rPr>
          <w:rFonts w:ascii="Times New Roman" w:eastAsia="Arial Unicode MS" w:hAnsi="Times New Roman"/>
          <w:b/>
          <w:sz w:val="24"/>
          <w:szCs w:val="24"/>
          <w:lang w:eastAsia="zh-CN" w:bidi="hi-IN"/>
        </w:rPr>
        <w:t>Числа от 1 до 100. Сложение и вычитание (8 часов)</w:t>
      </w:r>
      <w:r w:rsidRPr="00814E65">
        <w:t xml:space="preserve"> </w:t>
      </w:r>
      <w:r w:rsidRPr="00814E65">
        <w:rPr>
          <w:rFonts w:ascii="Times New Roman" w:eastAsia="Arial Unicode MS" w:hAnsi="Times New Roman"/>
          <w:sz w:val="24"/>
          <w:szCs w:val="24"/>
          <w:lang w:eastAsia="zh-CN" w:bidi="hi-IN"/>
        </w:rPr>
        <w:t>Нумерация чисел. Устные и письменн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ые приемы сложения и вычитания. </w:t>
      </w:r>
      <w:r w:rsidRPr="00814E65">
        <w:rPr>
          <w:rFonts w:ascii="Times New Roman" w:eastAsia="Arial Unicode MS" w:hAnsi="Times New Roman"/>
          <w:sz w:val="24"/>
          <w:szCs w:val="24"/>
          <w:lang w:eastAsia="zh-CN" w:bidi="hi-IN"/>
        </w:rPr>
        <w:t>Нумерация чисел. Устные и письменн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ые приемы сложения и вычитания. Выражения  с переменной. Решение уравнений </w:t>
      </w:r>
      <w:r w:rsidRPr="00814E65"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 «Странички для любознательных».</w:t>
      </w:r>
    </w:p>
    <w:p w:rsidR="00814E65" w:rsidRPr="00814E65" w:rsidRDefault="00814E65" w:rsidP="00814E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4E65">
        <w:rPr>
          <w:rFonts w:ascii="Times New Roman" w:hAnsi="Times New Roman"/>
          <w:b/>
          <w:sz w:val="24"/>
          <w:szCs w:val="24"/>
        </w:rPr>
        <w:t xml:space="preserve">Числа от 1 до 100. Табличное умножение и деление (55 часов). </w:t>
      </w:r>
      <w:r w:rsidRPr="00814E65">
        <w:rPr>
          <w:rFonts w:ascii="Times New Roman" w:hAnsi="Times New Roman"/>
          <w:sz w:val="24"/>
          <w:szCs w:val="24"/>
        </w:rPr>
        <w:t>Связь умножения и сложения.</w:t>
      </w:r>
    </w:p>
    <w:p w:rsidR="00814E65" w:rsidRPr="00814E65" w:rsidRDefault="00814E65" w:rsidP="00814E6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Связь умножения и сложения. </w:t>
      </w:r>
      <w:r w:rsidRPr="00814E65">
        <w:rPr>
          <w:rFonts w:ascii="Times New Roman" w:hAnsi="Times New Roman"/>
          <w:sz w:val="24"/>
          <w:szCs w:val="24"/>
        </w:rPr>
        <w:t>Связь между компонентами и результатом умно</w:t>
      </w:r>
      <w:r>
        <w:rPr>
          <w:rFonts w:ascii="Times New Roman" w:hAnsi="Times New Roman"/>
          <w:sz w:val="24"/>
          <w:szCs w:val="24"/>
        </w:rPr>
        <w:t xml:space="preserve">жения. Чётные и нечётные числа. </w:t>
      </w:r>
      <w:r w:rsidRPr="00814E6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умножения и деления с числом 3.</w:t>
      </w:r>
      <w:r w:rsidRPr="00814E65">
        <w:rPr>
          <w:rFonts w:ascii="Times New Roman" w:hAnsi="Times New Roman"/>
          <w:sz w:val="24"/>
          <w:szCs w:val="24"/>
        </w:rPr>
        <w:t>Решение задач с величинами «це</w:t>
      </w:r>
      <w:r>
        <w:rPr>
          <w:rFonts w:ascii="Times New Roman" w:hAnsi="Times New Roman"/>
          <w:sz w:val="24"/>
          <w:szCs w:val="24"/>
        </w:rPr>
        <w:t>на», «количество», «стоимость» .</w:t>
      </w:r>
      <w:r w:rsidRPr="00814E65">
        <w:rPr>
          <w:rFonts w:ascii="Times New Roman" w:hAnsi="Times New Roman"/>
          <w:sz w:val="24"/>
          <w:szCs w:val="24"/>
        </w:rPr>
        <w:t>Решение задач с по</w:t>
      </w:r>
      <w:r>
        <w:rPr>
          <w:rFonts w:ascii="Times New Roman" w:hAnsi="Times New Roman"/>
          <w:sz w:val="24"/>
          <w:szCs w:val="24"/>
        </w:rPr>
        <w:t xml:space="preserve">нятиями «масса» и «количество». Порядок выполнения действий. «Странички для любознательных». </w:t>
      </w:r>
      <w:r w:rsidRPr="00814E6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умножения и деления с числом 4.</w:t>
      </w:r>
      <w:r w:rsidRPr="00814E65">
        <w:rPr>
          <w:rFonts w:ascii="Times New Roman" w:hAnsi="Times New Roman"/>
          <w:sz w:val="24"/>
          <w:szCs w:val="24"/>
        </w:rPr>
        <w:t>Задачи на ум</w:t>
      </w:r>
      <w:r>
        <w:rPr>
          <w:rFonts w:ascii="Times New Roman" w:hAnsi="Times New Roman"/>
          <w:sz w:val="24"/>
          <w:szCs w:val="24"/>
        </w:rPr>
        <w:t xml:space="preserve">еньшение числа в несколько раз. Решение задач. </w:t>
      </w:r>
      <w:r w:rsidRPr="00814E6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умножения и деления с числом 5.Задачи на кратное сравнение. Решение задач </w:t>
      </w:r>
      <w:r w:rsidRPr="00814E6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умножения и деления с числом 6.Решение задач. Закрепление. </w:t>
      </w:r>
      <w:r w:rsidRPr="00814E6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умножения и деления с числом 7.</w:t>
      </w:r>
      <w:r w:rsidRPr="00814E65">
        <w:rPr>
          <w:rFonts w:ascii="Times New Roman" w:hAnsi="Times New Roman"/>
          <w:sz w:val="24"/>
          <w:szCs w:val="24"/>
        </w:rPr>
        <w:t>«Странички для</w:t>
      </w:r>
      <w:r>
        <w:rPr>
          <w:rFonts w:ascii="Times New Roman" w:hAnsi="Times New Roman"/>
          <w:sz w:val="24"/>
          <w:szCs w:val="24"/>
        </w:rPr>
        <w:t xml:space="preserve"> любознательных». Наши проекты. </w:t>
      </w:r>
      <w:r w:rsidRPr="00814E65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ощадь. Сравнение площадей фигур  Квадратный сантиметр. Площадь прямоугольника. </w:t>
      </w:r>
      <w:r w:rsidRPr="00814E65">
        <w:rPr>
          <w:rFonts w:ascii="Times New Roman" w:hAnsi="Times New Roman"/>
          <w:sz w:val="24"/>
          <w:szCs w:val="24"/>
        </w:rPr>
        <w:t>Таблица умножения и деления с числом 8.</w:t>
      </w:r>
    </w:p>
    <w:p w:rsidR="00814E65" w:rsidRPr="00814E65" w:rsidRDefault="00814E65" w:rsidP="00814E6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задач. Закрепление. </w:t>
      </w:r>
      <w:r w:rsidRPr="00814E6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умножения и деления с числом 9.</w:t>
      </w:r>
      <w:r w:rsidRPr="00814E65">
        <w:rPr>
          <w:rFonts w:ascii="Times New Roman" w:hAnsi="Times New Roman"/>
          <w:sz w:val="24"/>
          <w:szCs w:val="24"/>
        </w:rPr>
        <w:t>Квадратный дециметр.</w:t>
      </w:r>
    </w:p>
    <w:p w:rsidR="00814E65" w:rsidRPr="00814E65" w:rsidRDefault="00814E65" w:rsidP="00814E6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умножения. Квадратный метр. Странички для любознательных». «Что узнали. Чему научились». Умножение на 1.Умножение на 0.</w:t>
      </w:r>
      <w:r w:rsidRPr="00814E65">
        <w:rPr>
          <w:rFonts w:ascii="Times New Roman" w:hAnsi="Times New Roman"/>
          <w:sz w:val="24"/>
          <w:szCs w:val="24"/>
        </w:rPr>
        <w:t>Умножение и деление с числа</w:t>
      </w:r>
      <w:r>
        <w:rPr>
          <w:rFonts w:ascii="Times New Roman" w:hAnsi="Times New Roman"/>
          <w:sz w:val="24"/>
          <w:szCs w:val="24"/>
        </w:rPr>
        <w:t xml:space="preserve">ми 1, 0. Деление нуля на число. </w:t>
      </w:r>
      <w:r w:rsidRPr="00814E65">
        <w:rPr>
          <w:rFonts w:ascii="Times New Roman" w:hAnsi="Times New Roman"/>
          <w:sz w:val="24"/>
          <w:szCs w:val="24"/>
        </w:rPr>
        <w:t>Умножение и деление с числа</w:t>
      </w:r>
      <w:r>
        <w:rPr>
          <w:rFonts w:ascii="Times New Roman" w:hAnsi="Times New Roman"/>
          <w:sz w:val="24"/>
          <w:szCs w:val="24"/>
        </w:rPr>
        <w:t xml:space="preserve">ми 1, 0. Деление нуля на число. Доли Окружность и круг. Диаметр круга. Решение задач. </w:t>
      </w:r>
      <w:r w:rsidRPr="00814E65">
        <w:rPr>
          <w:rFonts w:ascii="Times New Roman" w:hAnsi="Times New Roman"/>
          <w:sz w:val="24"/>
          <w:szCs w:val="24"/>
        </w:rPr>
        <w:t>Единицы времени.</w:t>
      </w:r>
    </w:p>
    <w:p w:rsidR="00814E65" w:rsidRDefault="00814E65" w:rsidP="00814E65">
      <w:pPr>
        <w:pStyle w:val="a3"/>
        <w:jc w:val="both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 w:rsidRPr="00814E65">
        <w:rPr>
          <w:rFonts w:ascii="Times New Roman" w:eastAsia="Arial Unicode MS" w:hAnsi="Times New Roman"/>
          <w:b/>
          <w:sz w:val="24"/>
          <w:szCs w:val="24"/>
          <w:lang w:eastAsia="zh-CN" w:bidi="hi-IN"/>
        </w:rPr>
        <w:t>Числа от 1 до 100.  Внетабличное умножение и деление.  (29ч.)</w:t>
      </w:r>
      <w:r w:rsidRPr="00814E65">
        <w:t xml:space="preserve"> </w:t>
      </w:r>
      <w:r w:rsidRPr="00814E65">
        <w:rPr>
          <w:rFonts w:ascii="Times New Roman" w:eastAsia="Arial Unicode MS" w:hAnsi="Times New Roman"/>
          <w:sz w:val="24"/>
          <w:szCs w:val="24"/>
          <w:lang w:eastAsia="zh-CN" w:bidi="hi-IN"/>
        </w:rPr>
        <w:t>Умножение и деление кругл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ых чисел. Деление вида 80:20.Умножение суммы на число. </w:t>
      </w:r>
      <w:r w:rsidRPr="00814E65">
        <w:rPr>
          <w:rFonts w:ascii="Times New Roman" w:eastAsia="Arial Unicode MS" w:hAnsi="Times New Roman"/>
          <w:sz w:val="24"/>
          <w:szCs w:val="24"/>
          <w:lang w:eastAsia="zh-CN" w:bidi="hi-IN"/>
        </w:rPr>
        <w:t>Умножение двузначн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ого числа на однозначное число. </w:t>
      </w:r>
      <w:r w:rsidRPr="00814E65">
        <w:rPr>
          <w:rFonts w:ascii="Times New Roman" w:eastAsia="Arial Unicode MS" w:hAnsi="Times New Roman"/>
          <w:sz w:val="24"/>
          <w:szCs w:val="24"/>
          <w:lang w:eastAsia="zh-CN" w:bidi="hi-IN"/>
        </w:rPr>
        <w:t>За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крепление изученного материала. Деление суммы на число. </w:t>
      </w:r>
      <w:r w:rsidRPr="00814E65">
        <w:rPr>
          <w:rFonts w:ascii="Times New Roman" w:eastAsia="Arial Unicode MS" w:hAnsi="Times New Roman"/>
          <w:sz w:val="24"/>
          <w:szCs w:val="24"/>
          <w:lang w:eastAsia="zh-CN" w:bidi="hi-IN"/>
        </w:rPr>
        <w:t>Деление дв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узначного числа на однозначное. Делимое. Делитель. Проверка деления.  </w:t>
      </w:r>
      <w:r w:rsidRPr="00814E65">
        <w:rPr>
          <w:rFonts w:ascii="Times New Roman" w:eastAsia="Arial Unicode MS" w:hAnsi="Times New Roman"/>
          <w:sz w:val="24"/>
          <w:szCs w:val="24"/>
          <w:lang w:eastAsia="zh-CN" w:bidi="hi-IN"/>
        </w:rPr>
        <w:t>Случаи делени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я вида 87:29.Проверка умножения. Решение уравнений. </w:t>
      </w:r>
      <w:r w:rsidRPr="00814E65">
        <w:rPr>
          <w:rFonts w:ascii="Times New Roman" w:eastAsia="Arial Unicode MS" w:hAnsi="Times New Roman"/>
          <w:sz w:val="24"/>
          <w:szCs w:val="24"/>
          <w:lang w:eastAsia="zh-CN" w:bidi="hi-IN"/>
        </w:rPr>
        <w:t>Изученные приёмы умно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>жения и деления. Решение задач. Деление с остатком .</w:t>
      </w:r>
      <w:r w:rsidRPr="00814E65">
        <w:rPr>
          <w:rFonts w:ascii="Times New Roman" w:eastAsia="Arial Unicode MS" w:hAnsi="Times New Roman"/>
          <w:sz w:val="24"/>
          <w:szCs w:val="24"/>
          <w:lang w:eastAsia="zh-CN" w:bidi="hi-IN"/>
        </w:rPr>
        <w:t>Решен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ие задач на деление с остатком. </w:t>
      </w:r>
      <w:r w:rsidRPr="00814E65"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Случаи деления, 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когда делитель больше делимого. Проверка деления с остатком. </w:t>
      </w:r>
      <w:r w:rsidRPr="00814E65">
        <w:rPr>
          <w:rFonts w:ascii="Times New Roman" w:eastAsia="Arial Unicode MS" w:hAnsi="Times New Roman"/>
          <w:sz w:val="24"/>
          <w:szCs w:val="24"/>
          <w:lang w:eastAsia="zh-CN" w:bidi="hi-IN"/>
        </w:rPr>
        <w:t>Проверка дел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ения с остатком. </w:t>
      </w:r>
      <w:r w:rsidRPr="00814E65">
        <w:rPr>
          <w:rFonts w:ascii="Times New Roman" w:eastAsia="Arial Unicode MS" w:hAnsi="Times New Roman"/>
          <w:sz w:val="24"/>
          <w:szCs w:val="24"/>
          <w:lang w:eastAsia="zh-CN" w:bidi="hi-IN"/>
        </w:rPr>
        <w:t>«Что узнали. Чему научились». Наши проекты.</w:t>
      </w:r>
    </w:p>
    <w:p w:rsidR="00DD7C19" w:rsidRPr="00DD7C19" w:rsidRDefault="00814E65" w:rsidP="00DD7C19">
      <w:pPr>
        <w:pStyle w:val="a3"/>
        <w:jc w:val="both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 w:rsidRPr="00814E65">
        <w:rPr>
          <w:rFonts w:ascii="Times New Roman" w:eastAsia="Arial Unicode MS" w:hAnsi="Times New Roman"/>
          <w:b/>
          <w:sz w:val="24"/>
          <w:szCs w:val="24"/>
          <w:lang w:eastAsia="zh-CN" w:bidi="hi-IN"/>
        </w:rPr>
        <w:t>Числа от 1 до 1000.  Нумерация.  (13ч.)</w:t>
      </w:r>
      <w:r w:rsidR="00DD7C19" w:rsidRPr="00DD7C19">
        <w:t xml:space="preserve"> </w:t>
      </w:r>
      <w:r w:rsidR="00DD7C19"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Тысяча.</w:t>
      </w:r>
      <w:r w:rsidR="00DD7C19"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 </w:t>
      </w:r>
      <w:r w:rsidR="00DD7C19"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Образование и название трёхзначных чисел.</w:t>
      </w:r>
    </w:p>
    <w:p w:rsidR="00DD7C19" w:rsidRPr="00DD7C19" w:rsidRDefault="00DD7C19" w:rsidP="00DD7C19">
      <w:pPr>
        <w:pStyle w:val="a3"/>
        <w:jc w:val="both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sz w:val="24"/>
          <w:szCs w:val="24"/>
          <w:lang w:eastAsia="zh-CN" w:bidi="hi-IN"/>
        </w:rPr>
        <w:lastRenderedPageBreak/>
        <w:t xml:space="preserve">Запись трёхзначных чисел.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Представление трёхзначных чисел в виде суммы разрядных слагаемых.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Письменная нумерация в пределах 1000.Сравнение трёхзначных чисел.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За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крепление изученного материала. Единицы массы. Грамм.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Увеличение и уменьшение числа в 10, в100 раз.</w:t>
      </w:r>
    </w:p>
    <w:p w:rsidR="00814E65" w:rsidRDefault="00DD7C19" w:rsidP="00DD7C19">
      <w:pPr>
        <w:pStyle w:val="a3"/>
        <w:jc w:val="both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 «Что узнали. Чему научились».</w:t>
      </w:r>
    </w:p>
    <w:p w:rsidR="00DD7C19" w:rsidRPr="00DD7C19" w:rsidRDefault="00DD7C19" w:rsidP="00DD7C19">
      <w:pPr>
        <w:pStyle w:val="a3"/>
        <w:jc w:val="both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 w:rsidRPr="00DD7C19">
        <w:rPr>
          <w:rFonts w:ascii="Times New Roman" w:eastAsia="Arial Unicode MS" w:hAnsi="Times New Roman"/>
          <w:b/>
          <w:sz w:val="24"/>
          <w:szCs w:val="24"/>
          <w:lang w:eastAsia="zh-CN" w:bidi="hi-IN"/>
        </w:rPr>
        <w:t>Числа от 1 до 1000.  Сложение и вычитание. (12ч.)</w:t>
      </w:r>
      <w:r w:rsidRPr="00DD7C19">
        <w:t xml:space="preserve">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Приёмы устных вычислений.</w:t>
      </w:r>
    </w:p>
    <w:p w:rsidR="00DD7C19" w:rsidRPr="00DD7C19" w:rsidRDefault="00DD7C19" w:rsidP="00DD7C19">
      <w:pPr>
        <w:pStyle w:val="a3"/>
        <w:jc w:val="both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Приёмы устных 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вычислений вида 450+30, 620-200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Приёмы устных 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вычислений вида 470+80, 560-90.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Приёмы устных вы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числений вида 260+310, 670-140.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Приёмы письменных вычислений.</w:t>
      </w:r>
    </w:p>
    <w:p w:rsidR="00DD7C19" w:rsidRPr="00DD7C19" w:rsidRDefault="00DD7C19" w:rsidP="00DD7C19">
      <w:pPr>
        <w:pStyle w:val="a3"/>
        <w:jc w:val="both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Алгоритм сложения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 и вычитания трёхзначных чисел. Виды треугольников.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За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крепление изученного материала.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«Что узнали. Чему научились».</w:t>
      </w:r>
    </w:p>
    <w:p w:rsidR="00DD7C19" w:rsidRPr="00DD7C19" w:rsidRDefault="00DD7C19" w:rsidP="00DD7C19">
      <w:pPr>
        <w:pStyle w:val="a3"/>
        <w:jc w:val="both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 w:rsidRPr="00DD7C19">
        <w:rPr>
          <w:rFonts w:ascii="Times New Roman" w:eastAsia="Arial Unicode MS" w:hAnsi="Times New Roman"/>
          <w:b/>
          <w:sz w:val="24"/>
          <w:szCs w:val="24"/>
          <w:lang w:eastAsia="zh-CN" w:bidi="hi-IN"/>
        </w:rPr>
        <w:t>Числа от 1 до 1000. Умножение и деление (18ч.)</w:t>
      </w:r>
      <w:r w:rsidRPr="00DD7C19">
        <w:t xml:space="preserve"> 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Приемы устных вычислений. Виды треугольников.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Приемы письменн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>ых вычислений  в пределах 1000.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Алгоритм письменного умножения трё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хзначного числа на однозначное. Повторение. Решение задач.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Приемы письм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>енного деления в пределах 1000.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Алгоритм деления трёхзначного числа на однозначное.</w:t>
      </w:r>
    </w:p>
    <w:p w:rsidR="00814E65" w:rsidRPr="00DD7C19" w:rsidRDefault="00DD7C19" w:rsidP="00DD7C19">
      <w:pPr>
        <w:pStyle w:val="a3"/>
        <w:jc w:val="both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Проверка деления.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За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крепление изученного материала. </w:t>
      </w:r>
      <w:r w:rsidRPr="00DD7C19">
        <w:rPr>
          <w:rFonts w:ascii="Times New Roman" w:eastAsia="Arial Unicode MS" w:hAnsi="Times New Roman"/>
          <w:sz w:val="24"/>
          <w:szCs w:val="24"/>
          <w:lang w:eastAsia="zh-CN" w:bidi="hi-IN"/>
        </w:rPr>
        <w:t>Обобщающий урок. Игра «По океану Математики».</w:t>
      </w:r>
    </w:p>
    <w:p w:rsidR="0049305E" w:rsidRPr="00526A76" w:rsidRDefault="0049305E" w:rsidP="0049305E">
      <w:pPr>
        <w:spacing w:before="200"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526A76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en-US"/>
        </w:rPr>
        <w:t>IV</w:t>
      </w:r>
      <w:r w:rsidRPr="00526A76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.Тематическое планирование по математике</w:t>
      </w:r>
    </w:p>
    <w:p w:rsidR="0049305E" w:rsidRPr="00526A76" w:rsidRDefault="0049305E" w:rsidP="0049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76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составлено с учетом рабочей программы воспитания. Воспитательный потенциал урока включает следующие группы возможности: использование воспитательных возможностей организации урока и использование   воспитательных   возможностей,  обусловленных спецификой учебного предмета, которые обеспечивают:</w:t>
      </w:r>
    </w:p>
    <w:p w:rsidR="0049305E" w:rsidRPr="00526A76" w:rsidRDefault="0049305E" w:rsidP="0049305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76">
        <w:rPr>
          <w:rFonts w:ascii="Times New Roman" w:eastAsia="Times New Roman" w:hAnsi="Times New Roman" w:cs="Times New Roman"/>
          <w:sz w:val="24"/>
          <w:szCs w:val="24"/>
        </w:rPr>
        <w:t>Установление доверительных отношений.</w:t>
      </w:r>
    </w:p>
    <w:p w:rsidR="0049305E" w:rsidRPr="00526A76" w:rsidRDefault="0049305E" w:rsidP="0049305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76">
        <w:rPr>
          <w:rFonts w:ascii="Times New Roman" w:eastAsia="Times New Roman" w:hAnsi="Times New Roman" w:cs="Times New Roman"/>
          <w:sz w:val="24"/>
          <w:szCs w:val="24"/>
        </w:rPr>
        <w:t xml:space="preserve">Воспитание интереса к учению, к процессу познания, создание и поддержание интереса активизации познавательной деятельности </w:t>
      </w:r>
    </w:p>
    <w:p w:rsidR="0049305E" w:rsidRPr="00526A76" w:rsidRDefault="0049305E" w:rsidP="0049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7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49305E" w:rsidRPr="00526A76" w:rsidRDefault="0049305E" w:rsidP="0049305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76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организации обучающимися своей деятельности.</w:t>
      </w:r>
    </w:p>
    <w:p w:rsidR="0049305E" w:rsidRPr="00526A76" w:rsidRDefault="0049305E" w:rsidP="0049305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76">
        <w:rPr>
          <w:rFonts w:ascii="Times New Roman" w:eastAsia="Times New Roman" w:hAnsi="Times New Roman" w:cs="Times New Roman"/>
          <w:sz w:val="24"/>
          <w:szCs w:val="24"/>
        </w:rPr>
        <w:t>Воспитание культуры общения.</w:t>
      </w:r>
    </w:p>
    <w:p w:rsidR="0049305E" w:rsidRPr="00526A76" w:rsidRDefault="0049305E" w:rsidP="0049305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76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оценочных умений.</w:t>
      </w:r>
    </w:p>
    <w:p w:rsidR="0049305E" w:rsidRPr="00526A76" w:rsidRDefault="0049305E" w:rsidP="0049305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76">
        <w:rPr>
          <w:rFonts w:ascii="Times New Roman" w:eastAsia="Times New Roman" w:hAnsi="Times New Roman" w:cs="Times New Roman"/>
          <w:sz w:val="24"/>
          <w:szCs w:val="24"/>
        </w:rPr>
        <w:t>Воспитание гуманности.</w:t>
      </w:r>
    </w:p>
    <w:p w:rsidR="0049305E" w:rsidRPr="00526A76" w:rsidRDefault="0049305E" w:rsidP="0049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76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воспитательных возможностей предметного содержания осуществляется через подбор соответствующего материала для обсуждения в классе.</w:t>
      </w:r>
    </w:p>
    <w:p w:rsidR="0049305E" w:rsidRPr="00526A76" w:rsidRDefault="0049305E" w:rsidP="0049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76">
        <w:rPr>
          <w:rFonts w:ascii="Times New Roman" w:eastAsia="Times New Roman" w:hAnsi="Times New Roman" w:cs="Times New Roman"/>
          <w:sz w:val="24"/>
          <w:szCs w:val="24"/>
        </w:rPr>
        <w:t>Включение в урок игровых процедур помогают: поддержать мотивацию детей к получению знаний, установить доброжелательную атмосферу во время урока и наладить позитивные межличностные отношений в классе ( в соответствии с возрастными особенностями)</w:t>
      </w:r>
    </w:p>
    <w:p w:rsidR="0049305E" w:rsidRPr="00526A76" w:rsidRDefault="0049305E" w:rsidP="0049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670"/>
        <w:gridCol w:w="785"/>
        <w:gridCol w:w="905"/>
        <w:gridCol w:w="1134"/>
        <w:gridCol w:w="2552"/>
        <w:gridCol w:w="1134"/>
        <w:gridCol w:w="1134"/>
      </w:tblGrid>
      <w:tr w:rsidR="00A25A7B" w:rsidRPr="00526A76" w:rsidTr="00A25A7B">
        <w:tc>
          <w:tcPr>
            <w:tcW w:w="751" w:type="dxa"/>
            <w:vMerge w:val="restart"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№п.п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Наименование раздела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Из них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Воспитательные задачи в рамках модуля </w:t>
            </w:r>
          </w:p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«Школьный урок»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Формы реализации задач</w:t>
            </w:r>
          </w:p>
        </w:tc>
        <w:tc>
          <w:tcPr>
            <w:tcW w:w="1134" w:type="dxa"/>
            <w:vMerge w:val="restart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Электронные образовательные ресурсы</w:t>
            </w:r>
          </w:p>
        </w:tc>
      </w:tr>
      <w:tr w:rsidR="00A25A7B" w:rsidRPr="00526A76" w:rsidTr="00A25A7B">
        <w:tc>
          <w:tcPr>
            <w:tcW w:w="751" w:type="dxa"/>
            <w:vMerge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Контрольных работ</w:t>
            </w:r>
          </w:p>
        </w:tc>
        <w:tc>
          <w:tcPr>
            <w:tcW w:w="1134" w:type="dxa"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Лабораторных, практических, развития речи</w:t>
            </w:r>
          </w:p>
        </w:tc>
        <w:tc>
          <w:tcPr>
            <w:tcW w:w="2552" w:type="dxa"/>
            <w:vMerge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5A7B" w:rsidRPr="00526A76" w:rsidTr="00A25A7B">
        <w:tc>
          <w:tcPr>
            <w:tcW w:w="751" w:type="dxa"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Числа от 1 до 100. Сложение и вычитание </w:t>
            </w:r>
          </w:p>
        </w:tc>
        <w:tc>
          <w:tcPr>
            <w:tcW w:w="785" w:type="dxa"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25A7B" w:rsidRPr="00D5265F" w:rsidRDefault="00A25A7B" w:rsidP="0049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25A7B" w:rsidRPr="00D5265F" w:rsidRDefault="00A25A7B" w:rsidP="0053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Формирование умений через 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урока). Воспитание </w:t>
            </w:r>
            <w:r w:rsidRPr="00D5265F">
              <w:rPr>
                <w:rFonts w:ascii="Times New Roman" w:eastAsia="Times New Roman" w:hAnsi="Times New Roman" w:cs="Times New Roman"/>
              </w:rPr>
              <w:lastRenderedPageBreak/>
              <w:t>умения сотрудничать педагога и обучающихся на учебном занятии.</w:t>
            </w:r>
          </w:p>
          <w:p w:rsidR="00A25A7B" w:rsidRPr="00D5265F" w:rsidRDefault="00A25A7B" w:rsidP="0053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Преподавание элементов историзма и биографических справок, использование занимательности в математике.</w:t>
            </w:r>
          </w:p>
        </w:tc>
        <w:tc>
          <w:tcPr>
            <w:tcW w:w="1134" w:type="dxa"/>
            <w:shd w:val="clear" w:color="auto" w:fill="auto"/>
          </w:tcPr>
          <w:p w:rsidR="00A25A7B" w:rsidRPr="00D5265F" w:rsidRDefault="00A25A7B" w:rsidP="00F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lastRenderedPageBreak/>
              <w:t>Игра</w:t>
            </w:r>
            <w:r w:rsidRPr="00D5265F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D5265F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134" w:type="dxa"/>
          </w:tcPr>
          <w:p w:rsidR="004765AA" w:rsidRDefault="00B64603" w:rsidP="00B6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Образовательный портал «Российская электронная школа»</w:t>
            </w:r>
          </w:p>
          <w:p w:rsidR="004765AA" w:rsidRPr="00D5265F" w:rsidRDefault="00C13CA0" w:rsidP="00B6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https://resh.edu.ru</w:t>
              </w:r>
            </w:hyperlink>
          </w:p>
          <w:p w:rsidR="004765AA" w:rsidRDefault="003A49B8" w:rsidP="00B6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«Яндекс.Учебник».</w:t>
            </w:r>
            <w:r w:rsidR="004765AA">
              <w:t xml:space="preserve"> </w:t>
            </w:r>
            <w:hyperlink r:id="rId7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https://education.yandex.ru</w:t>
              </w:r>
            </w:hyperlink>
          </w:p>
          <w:p w:rsidR="004765AA" w:rsidRDefault="003A49B8" w:rsidP="00B6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Учи.ру </w:t>
            </w:r>
            <w:r w:rsidR="00B64603" w:rsidRPr="00D5265F">
              <w:rPr>
                <w:rFonts w:ascii="Times New Roman" w:eastAsia="Times New Roman" w:hAnsi="Times New Roman" w:cs="Times New Roman"/>
              </w:rPr>
              <w:t>образовательная онлайн-платформа</w:t>
            </w:r>
            <w:r w:rsidR="004765AA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8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https://uchi.ru/</w:t>
              </w:r>
            </w:hyperlink>
            <w:r w:rsidR="004765AA" w:rsidRPr="00D526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928ED" w:rsidRPr="00D5265F" w:rsidRDefault="003A49B8" w:rsidP="00B6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Образовательный портал</w:t>
            </w:r>
          </w:p>
          <w:p w:rsidR="00B64603" w:rsidRDefault="003A49B8" w:rsidP="00B6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«Инфоурок»</w:t>
            </w:r>
          </w:p>
          <w:p w:rsidR="004765AA" w:rsidRDefault="00C13CA0" w:rsidP="00B6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https://infourok.ru/</w:t>
              </w:r>
            </w:hyperlink>
          </w:p>
          <w:p w:rsidR="004765AA" w:rsidRPr="00D5265F" w:rsidRDefault="004765AA" w:rsidP="00B6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«ЯКласс» </w:t>
            </w:r>
            <w:hyperlink r:id="rId10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https://www.yaklass.ru/</w:t>
              </w:r>
            </w:hyperlink>
          </w:p>
        </w:tc>
      </w:tr>
      <w:tr w:rsidR="004765AA" w:rsidRPr="00526A76" w:rsidTr="00A25A7B">
        <w:tc>
          <w:tcPr>
            <w:tcW w:w="751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670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Числа от 1 до 100. Табличное умножение и деление </w:t>
            </w:r>
          </w:p>
        </w:tc>
        <w:tc>
          <w:tcPr>
            <w:tcW w:w="785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05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Воспитание сознательного отношения к процессу обучения.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Привлечение внимания к работе в паре, уважения к мнению своего товарища; воспитание культуры общения. 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Эстетическое воспитание с использованием музыки, поэзии, живописи, пословиц, поговорок, афоризмов.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765AA" w:rsidRPr="00D5265F" w:rsidRDefault="004765AA" w:rsidP="004765AA">
            <w:pPr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«Звездный час»</w:t>
            </w:r>
          </w:p>
        </w:tc>
        <w:tc>
          <w:tcPr>
            <w:tcW w:w="1134" w:type="dxa"/>
          </w:tcPr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Образовательный портал «Российская электронная школа»</w:t>
            </w:r>
          </w:p>
          <w:p w:rsidR="004765AA" w:rsidRPr="00D5265F" w:rsidRDefault="00C13CA0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https://resh.edu.ru</w:t>
              </w:r>
            </w:hyperlink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«Яндекс.Учебник».</w:t>
            </w:r>
            <w:r>
              <w:t xml:space="preserve"> </w:t>
            </w:r>
            <w:hyperlink r:id="rId12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https://education.yandex.ru</w:t>
              </w:r>
            </w:hyperlink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Учи.ру образовательная онлайн-платформа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3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https://uchi.ru/</w:t>
              </w:r>
            </w:hyperlink>
            <w:r w:rsidRPr="00D526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Образовательный портал</w:t>
            </w:r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«Инфоурок»</w:t>
            </w:r>
          </w:p>
          <w:p w:rsidR="004765AA" w:rsidRDefault="00C13CA0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https://infourok.ru/</w:t>
              </w:r>
            </w:hyperlink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«ЯКласс» </w:t>
            </w:r>
            <w:hyperlink r:id="rId15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https://www.yaklass.ru/</w:t>
              </w:r>
            </w:hyperlink>
          </w:p>
        </w:tc>
      </w:tr>
      <w:tr w:rsidR="004765AA" w:rsidRPr="00526A76" w:rsidTr="00A25A7B">
        <w:tc>
          <w:tcPr>
            <w:tcW w:w="751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Числа от 1 до </w:t>
            </w:r>
            <w:r w:rsidRPr="00D5265F">
              <w:rPr>
                <w:rFonts w:ascii="Times New Roman" w:eastAsia="Times New Roman" w:hAnsi="Times New Roman" w:cs="Times New Roman"/>
              </w:rPr>
              <w:lastRenderedPageBreak/>
              <w:t xml:space="preserve">100.  Внетабличное умножение и деление.  </w:t>
            </w:r>
          </w:p>
        </w:tc>
        <w:tc>
          <w:tcPr>
            <w:tcW w:w="785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905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765AA" w:rsidRPr="00D5265F" w:rsidRDefault="004765AA" w:rsidP="004765AA">
            <w:pPr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Привитие умений </w:t>
            </w:r>
            <w:r w:rsidRPr="00D5265F">
              <w:rPr>
                <w:rFonts w:ascii="Times New Roman" w:eastAsia="Times New Roman" w:hAnsi="Times New Roman" w:cs="Times New Roman"/>
              </w:rPr>
              <w:lastRenderedPageBreak/>
              <w:t>навыков работы с измерительными и чертёжными инструментами (линейка, чертёжный угольник, циркуль). Воспитание чувства гордости за свою Родину, учёных, инженеров и рабочих, создавших боевую технику.</w:t>
            </w:r>
          </w:p>
        </w:tc>
        <w:tc>
          <w:tcPr>
            <w:tcW w:w="1134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lastRenderedPageBreak/>
              <w:t>Виктори</w:t>
            </w:r>
            <w:r w:rsidRPr="00D5265F">
              <w:rPr>
                <w:rFonts w:ascii="Times New Roman" w:eastAsia="Times New Roman" w:hAnsi="Times New Roman" w:cs="Times New Roman"/>
              </w:rPr>
              <w:lastRenderedPageBreak/>
              <w:t>на</w:t>
            </w:r>
          </w:p>
        </w:tc>
        <w:tc>
          <w:tcPr>
            <w:tcW w:w="1134" w:type="dxa"/>
          </w:tcPr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lastRenderedPageBreak/>
              <w:t>Образова</w:t>
            </w:r>
            <w:r w:rsidRPr="00D5265F">
              <w:rPr>
                <w:rFonts w:ascii="Times New Roman" w:eastAsia="Times New Roman" w:hAnsi="Times New Roman" w:cs="Times New Roman"/>
              </w:rPr>
              <w:lastRenderedPageBreak/>
              <w:t>тельный портал «Российская электронная школа»</w:t>
            </w:r>
          </w:p>
          <w:p w:rsidR="004765AA" w:rsidRPr="00D5265F" w:rsidRDefault="00C13CA0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https://resh.edu.ru</w:t>
              </w:r>
            </w:hyperlink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«Яндекс.Учебник».</w:t>
            </w:r>
            <w:r>
              <w:t xml:space="preserve"> </w:t>
            </w:r>
            <w:hyperlink r:id="rId17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https://education.yandex.ru</w:t>
              </w:r>
            </w:hyperlink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Учи.ру образовательная онлайн-платформа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8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https://uchi.ru/</w:t>
              </w:r>
            </w:hyperlink>
            <w:r w:rsidRPr="00D526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Образовательный портал</w:t>
            </w:r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«Инфоурок»</w:t>
            </w:r>
          </w:p>
          <w:p w:rsidR="004765AA" w:rsidRDefault="00C13CA0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https://infourok.ru/</w:t>
              </w:r>
            </w:hyperlink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«ЯКласс» </w:t>
            </w:r>
            <w:hyperlink r:id="rId20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https://www.yaklass.ru/</w:t>
              </w:r>
            </w:hyperlink>
          </w:p>
        </w:tc>
      </w:tr>
      <w:tr w:rsidR="004765AA" w:rsidRPr="00526A76" w:rsidTr="00A25A7B">
        <w:tc>
          <w:tcPr>
            <w:tcW w:w="751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670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Числа от 1 до 1000.  Нумерация.  </w:t>
            </w:r>
          </w:p>
        </w:tc>
        <w:tc>
          <w:tcPr>
            <w:tcW w:w="785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05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Воспитание через сюжетное содержание текстовых задач.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Формирование основ гражданской идентичности личности.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Формирование психологических условий развития общения, сотрудничества.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Формирование у школьников инициативы и чувства высокой ответственности, рачительного отношения к народному добру. 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Воспитание правильного отношения к общечеловеческим ценностям, высокого качества гражданского </w:t>
            </w:r>
            <w:r w:rsidRPr="00D5265F">
              <w:rPr>
                <w:rFonts w:ascii="Times New Roman" w:eastAsia="Times New Roman" w:hAnsi="Times New Roman" w:cs="Times New Roman"/>
              </w:rPr>
              <w:lastRenderedPageBreak/>
              <w:t>долга.</w:t>
            </w:r>
          </w:p>
        </w:tc>
        <w:tc>
          <w:tcPr>
            <w:tcW w:w="1134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lastRenderedPageBreak/>
              <w:t>Игра-конкурс</w:t>
            </w:r>
          </w:p>
        </w:tc>
        <w:tc>
          <w:tcPr>
            <w:tcW w:w="1134" w:type="dxa"/>
          </w:tcPr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Образовательный портал «Российская электронная школа»</w:t>
            </w:r>
          </w:p>
          <w:p w:rsidR="004765AA" w:rsidRPr="00D5265F" w:rsidRDefault="00C13CA0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https://resh.edu.ru</w:t>
              </w:r>
            </w:hyperlink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«Яндекс.Учебник».</w:t>
            </w:r>
            <w:r>
              <w:t xml:space="preserve"> </w:t>
            </w:r>
            <w:hyperlink r:id="rId22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https://education.yandex.ru</w:t>
              </w:r>
            </w:hyperlink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Учи.ру образовательная онлайн-платформа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3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https://uchi.ru/</w:t>
              </w:r>
            </w:hyperlink>
            <w:r w:rsidRPr="00D526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lastRenderedPageBreak/>
              <w:t>Образовательный портал</w:t>
            </w:r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«Инфоурок»</w:t>
            </w:r>
          </w:p>
          <w:p w:rsidR="004765AA" w:rsidRDefault="00C13CA0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https://infourok.ru/</w:t>
              </w:r>
            </w:hyperlink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«ЯКласс» </w:t>
            </w:r>
            <w:hyperlink r:id="rId25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https://www.yaklass.ru/</w:t>
              </w:r>
            </w:hyperlink>
          </w:p>
        </w:tc>
      </w:tr>
      <w:tr w:rsidR="004765AA" w:rsidRPr="00526A76" w:rsidTr="00A25A7B">
        <w:tc>
          <w:tcPr>
            <w:tcW w:w="751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670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Числа от 1 до 1000.  Сложение и вычитание. </w:t>
            </w:r>
          </w:p>
        </w:tc>
        <w:tc>
          <w:tcPr>
            <w:tcW w:w="785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05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Формирование совокупности умений работать с информацией.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Формирование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 Формирование и развития нравственных, трудовых, эстетических, экологических и других качеств личности школьника.</w:t>
            </w:r>
          </w:p>
        </w:tc>
        <w:tc>
          <w:tcPr>
            <w:tcW w:w="1134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КВН</w:t>
            </w:r>
          </w:p>
        </w:tc>
        <w:tc>
          <w:tcPr>
            <w:tcW w:w="1134" w:type="dxa"/>
          </w:tcPr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Образовательный портал «Российская электронная школа»</w:t>
            </w:r>
          </w:p>
          <w:p w:rsidR="004765AA" w:rsidRPr="00D5265F" w:rsidRDefault="00C13CA0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https://resh.edu.ru</w:t>
              </w:r>
            </w:hyperlink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«Яндекс.Учебник».</w:t>
            </w:r>
            <w:r>
              <w:t xml:space="preserve"> </w:t>
            </w:r>
            <w:hyperlink r:id="rId27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https://education.yandex.ru</w:t>
              </w:r>
            </w:hyperlink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Учи.ру образовательная онлайн-платформа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8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https://uchi.ru/</w:t>
              </w:r>
            </w:hyperlink>
            <w:r w:rsidRPr="00D526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Образовательный портал</w:t>
            </w:r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«Инфоурок»</w:t>
            </w:r>
          </w:p>
          <w:p w:rsidR="004765AA" w:rsidRDefault="00C13CA0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https://infourok.ru/</w:t>
              </w:r>
            </w:hyperlink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«ЯКласс» </w:t>
            </w:r>
            <w:hyperlink r:id="rId30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https://www.yaklass.ru/</w:t>
              </w:r>
            </w:hyperlink>
          </w:p>
        </w:tc>
      </w:tr>
      <w:tr w:rsidR="004765AA" w:rsidRPr="00526A76" w:rsidTr="00A25A7B">
        <w:tc>
          <w:tcPr>
            <w:tcW w:w="751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70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Числа от 1 до 1000. Умножение и деление </w:t>
            </w:r>
          </w:p>
        </w:tc>
        <w:tc>
          <w:tcPr>
            <w:tcW w:w="785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05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 xml:space="preserve">Формирование умений через 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</w:t>
            </w:r>
            <w:r w:rsidRPr="00D5265F">
              <w:rPr>
                <w:rFonts w:ascii="Times New Roman" w:eastAsia="Times New Roman" w:hAnsi="Times New Roman" w:cs="Times New Roman"/>
              </w:rPr>
              <w:lastRenderedPageBreak/>
              <w:t>урока). Воспитание умения сотрудничать педагога и обучающихся на учебном занятии.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Преподавание элементов историзма и биографических справок, использование занимательности в математике.</w:t>
            </w:r>
          </w:p>
        </w:tc>
        <w:tc>
          <w:tcPr>
            <w:tcW w:w="1134" w:type="dxa"/>
            <w:shd w:val="clear" w:color="auto" w:fill="auto"/>
          </w:tcPr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lastRenderedPageBreak/>
              <w:t>Игра-конкурс</w:t>
            </w:r>
          </w:p>
        </w:tc>
        <w:tc>
          <w:tcPr>
            <w:tcW w:w="1134" w:type="dxa"/>
          </w:tcPr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Образовательный портал «Российская электронная школа»</w:t>
            </w:r>
          </w:p>
          <w:p w:rsidR="004765AA" w:rsidRPr="00D5265F" w:rsidRDefault="00C13CA0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https://resh.edu.ru</w:t>
              </w:r>
            </w:hyperlink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«Яндекс.Учебник</w:t>
            </w:r>
            <w:r w:rsidRPr="00D5265F">
              <w:rPr>
                <w:rFonts w:ascii="Times New Roman" w:eastAsia="Times New Roman" w:hAnsi="Times New Roman" w:cs="Times New Roman"/>
              </w:rPr>
              <w:lastRenderedPageBreak/>
              <w:t>».</w:t>
            </w:r>
            <w:r>
              <w:t xml:space="preserve"> </w:t>
            </w:r>
            <w:hyperlink r:id="rId32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https://education.yandex.ru</w:t>
              </w:r>
            </w:hyperlink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Учи.ру образовательная онлайн-платформа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33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https://uchi.ru/</w:t>
              </w:r>
            </w:hyperlink>
            <w:r w:rsidRPr="00D526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Образовательный портал</w:t>
            </w:r>
          </w:p>
          <w:p w:rsidR="004765AA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265F">
              <w:rPr>
                <w:rFonts w:ascii="Times New Roman" w:eastAsia="Times New Roman" w:hAnsi="Times New Roman" w:cs="Times New Roman"/>
              </w:rPr>
              <w:t>«Инфоурок»</w:t>
            </w:r>
          </w:p>
          <w:p w:rsidR="004765AA" w:rsidRDefault="00C13CA0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4765AA" w:rsidRPr="00C96C3A">
                <w:rPr>
                  <w:rStyle w:val="ac"/>
                  <w:rFonts w:ascii="Times New Roman" w:eastAsia="Times New Roman" w:hAnsi="Times New Roman" w:cs="Times New Roman"/>
                </w:rPr>
                <w:t>https://infourok.ru/</w:t>
              </w:r>
            </w:hyperlink>
          </w:p>
          <w:p w:rsidR="004765AA" w:rsidRPr="00D5265F" w:rsidRDefault="004765AA" w:rsidP="0047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«ЯКласс» </w:t>
            </w:r>
            <w:hyperlink r:id="rId35" w:history="1">
              <w:r w:rsidRPr="00C96C3A">
                <w:rPr>
                  <w:rStyle w:val="ac"/>
                  <w:rFonts w:ascii="Times New Roman" w:eastAsia="Times New Roman" w:hAnsi="Times New Roman" w:cs="Times New Roman"/>
                </w:rPr>
                <w:t>https://www.yaklass.ru/</w:t>
              </w:r>
            </w:hyperlink>
          </w:p>
        </w:tc>
      </w:tr>
    </w:tbl>
    <w:p w:rsidR="00E25CF7" w:rsidRDefault="00E25CF7" w:rsidP="00F32DB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:rsidR="00023B60" w:rsidRPr="00023B60" w:rsidRDefault="00023B60" w:rsidP="0002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контроля уровня достижений и критерии оценки по математике.</w:t>
      </w:r>
    </w:p>
    <w:p w:rsidR="00023B60" w:rsidRPr="00023B60" w:rsidRDefault="00023B60" w:rsidP="00A25A7B">
      <w:pPr>
        <w:tabs>
          <w:tab w:val="left" w:pos="851"/>
          <w:tab w:val="right" w:pos="9922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023B6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Контрольная работа</w:t>
      </w:r>
      <w:r w:rsidR="00A25A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ab/>
      </w:r>
    </w:p>
    <w:p w:rsidR="00023B60" w:rsidRPr="00023B60" w:rsidRDefault="00023B60" w:rsidP="00023B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023B60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Требования к контрольной работе:</w:t>
      </w:r>
    </w:p>
    <w:p w:rsidR="00023B60" w:rsidRPr="00023B60" w:rsidRDefault="00023B60" w:rsidP="00023B60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задания должны быть одного уровня для всего класса; </w:t>
      </w:r>
    </w:p>
    <w:p w:rsidR="00023B60" w:rsidRPr="00023B60" w:rsidRDefault="00023B60" w:rsidP="00023B60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задания повышенной трудности выносятся в «задания повышенной сложности (повышенный уровень)», которое предлагается для выполнения всем ученикам и их невыполнение не влияет на общую оценку работы; </w:t>
      </w:r>
    </w:p>
    <w:p w:rsidR="00023B60" w:rsidRPr="00023B60" w:rsidRDefault="00023B60" w:rsidP="00023B60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Arial Unicode MS" w:hAnsi="Times New Roman" w:cs="Times New Roman"/>
          <w:color w:val="000000"/>
          <w:sz w:val="24"/>
          <w:szCs w:val="24"/>
        </w:rPr>
        <w:t>обязательно разобрать решение заданий повышенной трудности при выполнении работы над ошибками;</w:t>
      </w:r>
    </w:p>
    <w:p w:rsidR="00023B60" w:rsidRPr="00023B60" w:rsidRDefault="00023B60" w:rsidP="00023B60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Arial Unicode MS" w:hAnsi="Times New Roman" w:cs="Times New Roman"/>
          <w:color w:val="000000"/>
          <w:sz w:val="24"/>
          <w:szCs w:val="24"/>
        </w:rPr>
        <w:t>оценка не снижается, если есть грамматические ошибки и аккуратные исправления;</w:t>
      </w:r>
    </w:p>
    <w:p w:rsidR="00023B60" w:rsidRPr="00023B60" w:rsidRDefault="00023B60" w:rsidP="00023B60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за неряшливо оформленную работу, несоблюдение правил каллиграфии оценка по математике снижается на 1 балл, но не ниже «3». </w:t>
      </w:r>
    </w:p>
    <w:p w:rsidR="00023B60" w:rsidRPr="00023B60" w:rsidRDefault="00023B60" w:rsidP="00023B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23B60" w:rsidRPr="00023B60" w:rsidRDefault="00023B60" w:rsidP="0002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Работа, состоящая из выражений</w:t>
      </w:r>
      <w:r w:rsidRPr="00023B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</w:p>
    <w:p w:rsidR="00023B60" w:rsidRPr="00023B60" w:rsidRDefault="00023B60" w:rsidP="00023B60">
      <w:pPr>
        <w:numPr>
          <w:ilvl w:val="0"/>
          <w:numId w:val="3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«5» - без ошибок. </w:t>
      </w:r>
    </w:p>
    <w:p w:rsidR="00023B60" w:rsidRPr="00023B60" w:rsidRDefault="00023B60" w:rsidP="00023B60">
      <w:pPr>
        <w:numPr>
          <w:ilvl w:val="0"/>
          <w:numId w:val="3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«4» -1 грубая и 1-2 негрубые ошибки. </w:t>
      </w:r>
    </w:p>
    <w:p w:rsidR="00023B60" w:rsidRPr="00023B60" w:rsidRDefault="00023B60" w:rsidP="00023B60">
      <w:pPr>
        <w:numPr>
          <w:ilvl w:val="0"/>
          <w:numId w:val="3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«3» - 2-3 грубые и 1-2 негрубые ошибки или 3 и более негрубых ошибки. </w:t>
      </w:r>
    </w:p>
    <w:p w:rsidR="00023B60" w:rsidRPr="00023B60" w:rsidRDefault="00023B60" w:rsidP="00023B60">
      <w:pPr>
        <w:numPr>
          <w:ilvl w:val="0"/>
          <w:numId w:val="3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«2» - 4 и более грубых ошибки. </w:t>
      </w:r>
    </w:p>
    <w:p w:rsidR="00023B60" w:rsidRPr="00023B60" w:rsidRDefault="00023B60" w:rsidP="0002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23B60" w:rsidRPr="00023B60" w:rsidRDefault="00023B60" w:rsidP="0002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Работа, состоящая из задач</w:t>
      </w:r>
      <w:r w:rsidRPr="00023B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023B60" w:rsidRPr="00023B60" w:rsidRDefault="00023B60" w:rsidP="00023B60">
      <w:pPr>
        <w:numPr>
          <w:ilvl w:val="0"/>
          <w:numId w:val="3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«5» - без ошибок. </w:t>
      </w:r>
    </w:p>
    <w:p w:rsidR="00023B60" w:rsidRPr="00023B60" w:rsidRDefault="00023B60" w:rsidP="00023B60">
      <w:pPr>
        <w:numPr>
          <w:ilvl w:val="0"/>
          <w:numId w:val="3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«4» - 1-2 негрубых ошибки. </w:t>
      </w:r>
    </w:p>
    <w:p w:rsidR="00023B60" w:rsidRPr="00023B60" w:rsidRDefault="00023B60" w:rsidP="00023B60">
      <w:pPr>
        <w:numPr>
          <w:ilvl w:val="0"/>
          <w:numId w:val="3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«3» - 1 грубая и 3-4 негрубые ошибки. </w:t>
      </w:r>
    </w:p>
    <w:p w:rsidR="00023B60" w:rsidRPr="00023B60" w:rsidRDefault="00023B60" w:rsidP="00023B60">
      <w:pPr>
        <w:numPr>
          <w:ilvl w:val="0"/>
          <w:numId w:val="3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«2» - 2 и более грубых ошибки. </w:t>
      </w:r>
    </w:p>
    <w:p w:rsidR="00023B60" w:rsidRPr="00023B60" w:rsidRDefault="00023B60" w:rsidP="0002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23B60" w:rsidRPr="00023B60" w:rsidRDefault="00023B60" w:rsidP="0002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Комбинированная работа</w:t>
      </w:r>
      <w:r w:rsidRPr="00023B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023B60" w:rsidRPr="00023B60" w:rsidRDefault="00023B60" w:rsidP="00023B60">
      <w:pPr>
        <w:numPr>
          <w:ilvl w:val="0"/>
          <w:numId w:val="36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Arial Unicode MS" w:hAnsi="Times New Roman" w:cs="Times New Roman"/>
          <w:color w:val="000000"/>
          <w:sz w:val="24"/>
          <w:szCs w:val="24"/>
        </w:rPr>
        <w:t>«5» – нет ошибок;</w:t>
      </w:r>
    </w:p>
    <w:p w:rsidR="00023B60" w:rsidRPr="00023B60" w:rsidRDefault="00023B60" w:rsidP="00023B60">
      <w:pPr>
        <w:numPr>
          <w:ilvl w:val="0"/>
          <w:numId w:val="32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t>«4» – 1 грубая ошибка и 1-2 негрубые ошибки, при этом грубых ошибок не должно быть в задаче;</w:t>
      </w:r>
    </w:p>
    <w:p w:rsidR="00023B60" w:rsidRPr="00023B60" w:rsidRDefault="00023B60" w:rsidP="00023B60">
      <w:pPr>
        <w:numPr>
          <w:ilvl w:val="0"/>
          <w:numId w:val="32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«3» - 2-3 грубые и 3-4 негрубые ошибки, при этом ход решения задачи должен быть верным;</w:t>
      </w:r>
    </w:p>
    <w:p w:rsidR="00023B60" w:rsidRPr="00023B60" w:rsidRDefault="00023B60" w:rsidP="00023B60">
      <w:pPr>
        <w:numPr>
          <w:ilvl w:val="0"/>
          <w:numId w:val="36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Arial Unicode MS" w:hAnsi="Times New Roman" w:cs="Times New Roman"/>
          <w:color w:val="000000"/>
          <w:sz w:val="24"/>
          <w:szCs w:val="24"/>
        </w:rPr>
        <w:t>«2» – более 4 грубых ошибок.</w:t>
      </w:r>
    </w:p>
    <w:p w:rsidR="00023B60" w:rsidRPr="00023B60" w:rsidRDefault="00023B60" w:rsidP="00023B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23B60" w:rsidRPr="00023B60" w:rsidRDefault="00023B60" w:rsidP="00023B6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Контрольный устный счет</w:t>
      </w:r>
      <w:r w:rsidRPr="00023B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23B60" w:rsidRPr="00023B60" w:rsidRDefault="00023B60" w:rsidP="00023B60">
      <w:pPr>
        <w:numPr>
          <w:ilvl w:val="0"/>
          <w:numId w:val="33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t>«5» - без ошибок.</w:t>
      </w:r>
    </w:p>
    <w:p w:rsidR="00023B60" w:rsidRPr="00023B60" w:rsidRDefault="00023B60" w:rsidP="00023B60">
      <w:pPr>
        <w:numPr>
          <w:ilvl w:val="0"/>
          <w:numId w:val="33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t xml:space="preserve">«4» -1-2 ошибки. </w:t>
      </w:r>
    </w:p>
    <w:p w:rsidR="00023B60" w:rsidRPr="00023B60" w:rsidRDefault="00023B60" w:rsidP="00023B60">
      <w:pPr>
        <w:numPr>
          <w:ilvl w:val="0"/>
          <w:numId w:val="33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t xml:space="preserve">«3» - 3-4 ошибки. </w:t>
      </w:r>
    </w:p>
    <w:p w:rsidR="00023B60" w:rsidRPr="00023B60" w:rsidRDefault="00023B60" w:rsidP="00023B60">
      <w:pPr>
        <w:numPr>
          <w:ilvl w:val="0"/>
          <w:numId w:val="33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t>«2» - 5 и более ошибок.</w:t>
      </w:r>
    </w:p>
    <w:p w:rsidR="00023B60" w:rsidRPr="00023B60" w:rsidRDefault="00023B60" w:rsidP="00023B6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B60" w:rsidRPr="00023B60" w:rsidRDefault="00023B60" w:rsidP="00023B6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3B60"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Математический диктант</w:t>
      </w:r>
    </w:p>
    <w:p w:rsidR="00023B60" w:rsidRPr="00023B60" w:rsidRDefault="00023B60" w:rsidP="00023B60">
      <w:pPr>
        <w:numPr>
          <w:ilvl w:val="0"/>
          <w:numId w:val="33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t>«5» - без ошибок.</w:t>
      </w:r>
    </w:p>
    <w:p w:rsidR="00023B60" w:rsidRPr="00023B60" w:rsidRDefault="00023B60" w:rsidP="00023B60">
      <w:pPr>
        <w:numPr>
          <w:ilvl w:val="0"/>
          <w:numId w:val="33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t xml:space="preserve">«4» -1-2 ошибки. </w:t>
      </w:r>
    </w:p>
    <w:p w:rsidR="00023B60" w:rsidRPr="00023B60" w:rsidRDefault="00023B60" w:rsidP="00023B60">
      <w:pPr>
        <w:numPr>
          <w:ilvl w:val="0"/>
          <w:numId w:val="33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t xml:space="preserve">«3» - 3-4 ошибки. </w:t>
      </w:r>
    </w:p>
    <w:p w:rsidR="00023B60" w:rsidRPr="00023B60" w:rsidRDefault="00023B60" w:rsidP="00023B60">
      <w:pPr>
        <w:numPr>
          <w:ilvl w:val="0"/>
          <w:numId w:val="33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t>«2» - 5 и более ошибок или неверно выполнена ½ часть заданий от их общего числа и более.</w:t>
      </w:r>
    </w:p>
    <w:p w:rsidR="00023B60" w:rsidRPr="00023B60" w:rsidRDefault="00023B60" w:rsidP="0002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23B60" w:rsidRPr="00023B60" w:rsidRDefault="00023B60" w:rsidP="0002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Грубые ошибки</w:t>
      </w:r>
      <w:r w:rsidRPr="00023B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023B60" w:rsidRPr="00023B60" w:rsidRDefault="00023B60" w:rsidP="00023B60">
      <w:pPr>
        <w:numPr>
          <w:ilvl w:val="0"/>
          <w:numId w:val="18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Вычислительные ошибки в выражениях и задачах. </w:t>
      </w:r>
    </w:p>
    <w:p w:rsidR="00023B60" w:rsidRPr="00023B60" w:rsidRDefault="00023B60" w:rsidP="00023B60">
      <w:pPr>
        <w:numPr>
          <w:ilvl w:val="0"/>
          <w:numId w:val="18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Ошибки на незнание порядка выполнения арифметических действий. </w:t>
      </w:r>
    </w:p>
    <w:p w:rsidR="00023B60" w:rsidRPr="00023B60" w:rsidRDefault="00023B60" w:rsidP="00023B60">
      <w:pPr>
        <w:numPr>
          <w:ilvl w:val="0"/>
          <w:numId w:val="18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Неправильное решение задачи (пропуск действия, неправильный выбор действий, лишние действия). </w:t>
      </w:r>
    </w:p>
    <w:p w:rsidR="00023B60" w:rsidRPr="00023B60" w:rsidRDefault="00023B60" w:rsidP="00023B60">
      <w:pPr>
        <w:numPr>
          <w:ilvl w:val="0"/>
          <w:numId w:val="18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решенная до конца задача или выражение. </w:t>
      </w:r>
    </w:p>
    <w:p w:rsidR="00023B60" w:rsidRPr="00023B60" w:rsidRDefault="00023B60" w:rsidP="00023B60">
      <w:pPr>
        <w:numPr>
          <w:ilvl w:val="0"/>
          <w:numId w:val="18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Невыполненное задание.</w:t>
      </w:r>
    </w:p>
    <w:p w:rsidR="00023B60" w:rsidRPr="00023B60" w:rsidRDefault="00023B60" w:rsidP="0002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Негрубые ошибки</w:t>
      </w:r>
      <w:r w:rsidRPr="00023B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023B60" w:rsidRPr="00023B60" w:rsidRDefault="00023B60" w:rsidP="00023B60">
      <w:pPr>
        <w:numPr>
          <w:ilvl w:val="0"/>
          <w:numId w:val="19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Нерациональный прием вычислений. </w:t>
      </w:r>
    </w:p>
    <w:p w:rsidR="00023B60" w:rsidRPr="00023B60" w:rsidRDefault="00023B60" w:rsidP="00023B60">
      <w:pPr>
        <w:numPr>
          <w:ilvl w:val="0"/>
          <w:numId w:val="19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Неправильная постановка вопроса к действию при решении задачи. </w:t>
      </w:r>
    </w:p>
    <w:p w:rsidR="00023B60" w:rsidRPr="00023B60" w:rsidRDefault="00023B60" w:rsidP="00023B60">
      <w:pPr>
        <w:numPr>
          <w:ilvl w:val="0"/>
          <w:numId w:val="19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Неверно сформулированный ответ задачи. </w:t>
      </w:r>
    </w:p>
    <w:p w:rsidR="00023B60" w:rsidRPr="00023B60" w:rsidRDefault="00023B60" w:rsidP="00023B60">
      <w:pPr>
        <w:numPr>
          <w:ilvl w:val="0"/>
          <w:numId w:val="19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Неправильное списывание данных (чисел, знаков). </w:t>
      </w:r>
    </w:p>
    <w:p w:rsidR="00023B60" w:rsidRPr="00023B60" w:rsidRDefault="00023B60" w:rsidP="00023B60">
      <w:pPr>
        <w:numPr>
          <w:ilvl w:val="0"/>
          <w:numId w:val="19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Недоведение до конца преобразований. </w:t>
      </w:r>
    </w:p>
    <w:p w:rsidR="00023B60" w:rsidRPr="00023B60" w:rsidRDefault="00023B60" w:rsidP="00023B6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i/>
          <w:sz w:val="24"/>
          <w:szCs w:val="24"/>
        </w:rPr>
        <w:t>Недочёты</w:t>
      </w:r>
      <w:r w:rsidRPr="00023B6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023B60" w:rsidRPr="00023B60" w:rsidRDefault="00023B60" w:rsidP="00023B60">
      <w:pPr>
        <w:numPr>
          <w:ilvl w:val="0"/>
          <w:numId w:val="34"/>
        </w:numPr>
        <w:tabs>
          <w:tab w:val="num" w:pos="0"/>
          <w:tab w:val="left" w:pos="142"/>
          <w:tab w:val="left" w:pos="90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t>Неправильное списывание данных (чисел, знаков, обозначений и т.д.).</w:t>
      </w:r>
    </w:p>
    <w:p w:rsidR="00023B60" w:rsidRPr="00023B60" w:rsidRDefault="00023B60" w:rsidP="00023B60">
      <w:pPr>
        <w:numPr>
          <w:ilvl w:val="0"/>
          <w:numId w:val="34"/>
        </w:numPr>
        <w:tabs>
          <w:tab w:val="num" w:pos="0"/>
          <w:tab w:val="left" w:pos="142"/>
          <w:tab w:val="left" w:pos="90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t>Ошибки в записях математических терминов, символов при оформлении математических выкладок.</w:t>
      </w:r>
    </w:p>
    <w:p w:rsidR="00023B60" w:rsidRPr="00023B60" w:rsidRDefault="00023B60" w:rsidP="00023B60">
      <w:pPr>
        <w:numPr>
          <w:ilvl w:val="0"/>
          <w:numId w:val="34"/>
        </w:numPr>
        <w:tabs>
          <w:tab w:val="num" w:pos="0"/>
          <w:tab w:val="left" w:pos="142"/>
          <w:tab w:val="left" w:pos="90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t>Наличие записи действий.</w:t>
      </w:r>
    </w:p>
    <w:p w:rsidR="00023B60" w:rsidRPr="00023B60" w:rsidRDefault="00023B60" w:rsidP="00023B60">
      <w:pPr>
        <w:numPr>
          <w:ilvl w:val="0"/>
          <w:numId w:val="34"/>
        </w:numPr>
        <w:tabs>
          <w:tab w:val="num" w:pos="0"/>
          <w:tab w:val="left" w:pos="142"/>
          <w:tab w:val="left" w:pos="90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B60">
        <w:rPr>
          <w:rFonts w:ascii="Times New Roman" w:eastAsia="Times New Roman" w:hAnsi="Times New Roman" w:cs="Times New Roman"/>
          <w:sz w:val="24"/>
          <w:szCs w:val="24"/>
        </w:rPr>
        <w:t xml:space="preserve"> Отсутствие ответа к заданию или ошибки в записи ответа.</w:t>
      </w:r>
    </w:p>
    <w:p w:rsidR="00023B60" w:rsidRPr="00023B60" w:rsidRDefault="00023B60" w:rsidP="00023B6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23B60" w:rsidRPr="00023B60" w:rsidRDefault="00023B60" w:rsidP="00023B6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023B60">
        <w:rPr>
          <w:rFonts w:ascii="Times New Roman" w:eastAsia="Arial Unicode MS" w:hAnsi="Times New Roman" w:cs="Times New Roman"/>
          <w:sz w:val="24"/>
          <w:szCs w:val="24"/>
          <w:u w:val="single"/>
        </w:rPr>
        <w:t>Тест</w:t>
      </w:r>
    </w:p>
    <w:p w:rsidR="00023B60" w:rsidRPr="00023B60" w:rsidRDefault="00023B60" w:rsidP="00023B60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23B60">
        <w:rPr>
          <w:rFonts w:ascii="Times New Roman" w:eastAsia="Arial Unicode MS" w:hAnsi="Times New Roman" w:cs="Times New Roman"/>
          <w:sz w:val="24"/>
          <w:szCs w:val="24"/>
        </w:rPr>
        <w:t xml:space="preserve">"5" ставится за 90-100% правильно выполненных заданий. </w:t>
      </w:r>
    </w:p>
    <w:p w:rsidR="00023B60" w:rsidRPr="00023B60" w:rsidRDefault="00023B60" w:rsidP="00023B60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23B60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"4" ставится за 66 - 89% правильно выполненных заданий. </w:t>
      </w:r>
    </w:p>
    <w:p w:rsidR="00023B60" w:rsidRPr="00023B60" w:rsidRDefault="00023B60" w:rsidP="00023B60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23B60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"3" ставится за 50-65% правильно выполненных заданий. </w:t>
      </w:r>
    </w:p>
    <w:p w:rsidR="00023B60" w:rsidRPr="00023B60" w:rsidRDefault="00023B60" w:rsidP="00023B60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23B60">
        <w:rPr>
          <w:rFonts w:ascii="Times New Roman" w:eastAsia="Arial Unicode MS" w:hAnsi="Times New Roman" w:cs="Times New Roman"/>
          <w:sz w:val="24"/>
          <w:szCs w:val="24"/>
        </w:rPr>
        <w:t>"2" ставится, если правильно выполнено менее 50% заданий.</w:t>
      </w:r>
    </w:p>
    <w:p w:rsidR="00E25CF7" w:rsidRDefault="00E25CF7" w:rsidP="00F32DB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:rsidR="00E25CF7" w:rsidRDefault="00E25CF7" w:rsidP="00F32DB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:rsidR="00D5265F" w:rsidRDefault="00D5265F" w:rsidP="00F32DB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:rsidR="00D5265F" w:rsidRDefault="00D5265F" w:rsidP="00F32DB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:rsidR="00D5265F" w:rsidRDefault="00D5265F" w:rsidP="00F32DB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:rsidR="00E25CF7" w:rsidRDefault="00E25CF7" w:rsidP="00F32DB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:rsidR="00A60168" w:rsidRDefault="00A60168" w:rsidP="00F32DB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:rsidR="00A60168" w:rsidRDefault="00A60168" w:rsidP="00A60168">
      <w:pPr>
        <w:spacing w:after="0" w:line="360" w:lineRule="auto"/>
        <w:ind w:left="425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6EF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к адаптированной основной общеобразовательной программе начального общего о</w:t>
      </w:r>
      <w:r>
        <w:rPr>
          <w:rFonts w:ascii="Times New Roman" w:hAnsi="Times New Roman" w:cs="Times New Roman"/>
          <w:i/>
          <w:iCs/>
          <w:sz w:val="24"/>
          <w:szCs w:val="24"/>
        </w:rPr>
        <w:t>бразования для обучающихся с ТНР (вариант 5.1)</w:t>
      </w:r>
      <w:r w:rsidRPr="00E76EF2">
        <w:rPr>
          <w:rFonts w:ascii="Times New Roman" w:hAnsi="Times New Roman" w:cs="Times New Roman"/>
          <w:i/>
          <w:iCs/>
          <w:sz w:val="24"/>
          <w:szCs w:val="24"/>
        </w:rPr>
        <w:t>, утвержденной приказом МАОУ «СОШ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6EF2">
        <w:rPr>
          <w:rFonts w:ascii="Times New Roman" w:hAnsi="Times New Roman" w:cs="Times New Roman"/>
          <w:i/>
          <w:iCs/>
          <w:sz w:val="24"/>
          <w:szCs w:val="24"/>
        </w:rPr>
        <w:t xml:space="preserve">№2» </w:t>
      </w:r>
    </w:p>
    <w:p w:rsidR="00A60168" w:rsidRPr="00046B3E" w:rsidRDefault="00925B54" w:rsidP="00A60168">
      <w:pPr>
        <w:spacing w:after="0" w:line="360" w:lineRule="auto"/>
        <w:ind w:left="425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31.08.2022 №516</w:t>
      </w:r>
      <w:r w:rsidR="00A60168" w:rsidRPr="00E76EF2">
        <w:rPr>
          <w:rFonts w:ascii="Times New Roman" w:hAnsi="Times New Roman" w:cs="Times New Roman"/>
          <w:i/>
          <w:iCs/>
          <w:sz w:val="24"/>
          <w:szCs w:val="24"/>
        </w:rPr>
        <w:t>-О</w:t>
      </w:r>
    </w:p>
    <w:p w:rsidR="00A60168" w:rsidRDefault="00A60168" w:rsidP="00A60168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11"/>
        <w:tblW w:w="12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7037"/>
      </w:tblGrid>
      <w:tr w:rsidR="00925B54" w:rsidRPr="005856E8" w:rsidTr="00A25A7B">
        <w:tc>
          <w:tcPr>
            <w:tcW w:w="3261" w:type="dxa"/>
          </w:tcPr>
          <w:p w:rsidR="00925B54" w:rsidRPr="005856E8" w:rsidRDefault="00925B54" w:rsidP="00A25A7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/>
                <w:iCs/>
                <w:sz w:val="24"/>
                <w:szCs w:val="24"/>
              </w:rPr>
              <w:t>РАССМОТРЕНО</w:t>
            </w:r>
          </w:p>
          <w:p w:rsidR="00925B54" w:rsidRPr="005856E8" w:rsidRDefault="00925B54" w:rsidP="00A25A7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/>
                <w:iCs/>
                <w:sz w:val="24"/>
                <w:szCs w:val="24"/>
              </w:rPr>
              <w:t>за заседании МО</w:t>
            </w:r>
          </w:p>
          <w:p w:rsidR="00925B54" w:rsidRPr="005856E8" w:rsidRDefault="00925B54" w:rsidP="00A25A7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/>
                <w:iCs/>
                <w:sz w:val="24"/>
                <w:szCs w:val="24"/>
              </w:rPr>
              <w:t>Протокол №1 от 31.08.2022</w:t>
            </w:r>
          </w:p>
          <w:p w:rsidR="00925B54" w:rsidRPr="005856E8" w:rsidRDefault="00925B54" w:rsidP="00A25A7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/>
                <w:iCs/>
                <w:sz w:val="24"/>
                <w:szCs w:val="24"/>
              </w:rPr>
              <w:t>Руководитель МО</w:t>
            </w:r>
          </w:p>
          <w:p w:rsidR="00925B54" w:rsidRPr="005856E8" w:rsidRDefault="00925B54" w:rsidP="00A25A7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/>
                <w:iCs/>
                <w:sz w:val="24"/>
                <w:szCs w:val="24"/>
              </w:rPr>
              <w:t>_________Данилюк Е.В.</w:t>
            </w:r>
          </w:p>
          <w:p w:rsidR="00925B54" w:rsidRPr="005856E8" w:rsidRDefault="00925B54" w:rsidP="00A25A7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25B54" w:rsidRPr="005856E8" w:rsidRDefault="00925B54" w:rsidP="00A25A7B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37" w:type="dxa"/>
          </w:tcPr>
          <w:p w:rsidR="00925B54" w:rsidRPr="005856E8" w:rsidRDefault="00925B54" w:rsidP="00A25A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/>
                <w:iCs/>
                <w:sz w:val="24"/>
                <w:szCs w:val="24"/>
              </w:rPr>
              <w:t>СОГЛАСОВАНО</w:t>
            </w:r>
          </w:p>
          <w:p w:rsidR="00925B54" w:rsidRPr="005856E8" w:rsidRDefault="00925B54" w:rsidP="00A25A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/>
                <w:iCs/>
                <w:sz w:val="24"/>
                <w:szCs w:val="24"/>
              </w:rPr>
              <w:t>за заседании</w:t>
            </w:r>
          </w:p>
          <w:p w:rsidR="00925B54" w:rsidRPr="005856E8" w:rsidRDefault="00925B54" w:rsidP="00A25A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/>
                <w:iCs/>
                <w:sz w:val="24"/>
                <w:szCs w:val="24"/>
              </w:rPr>
              <w:t>методического совета</w:t>
            </w:r>
          </w:p>
          <w:p w:rsidR="00925B54" w:rsidRPr="005856E8" w:rsidRDefault="00925B54" w:rsidP="00A25A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/>
                <w:iCs/>
                <w:sz w:val="24"/>
                <w:szCs w:val="24"/>
              </w:rPr>
              <w:t>Протокол №1 от 31.08.2022</w:t>
            </w:r>
          </w:p>
          <w:p w:rsidR="00925B54" w:rsidRPr="005856E8" w:rsidRDefault="00925B54" w:rsidP="00A25A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925B54" w:rsidRPr="005856E8" w:rsidRDefault="00925B54" w:rsidP="00A25A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/>
                <w:iCs/>
                <w:sz w:val="24"/>
                <w:szCs w:val="24"/>
              </w:rPr>
              <w:t xml:space="preserve">_________ О.М.Микушина </w:t>
            </w:r>
          </w:p>
        </w:tc>
      </w:tr>
    </w:tbl>
    <w:p w:rsidR="00A60168" w:rsidRDefault="00A60168" w:rsidP="00A601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0168" w:rsidRDefault="00A60168" w:rsidP="00A601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0168" w:rsidRDefault="00A60168" w:rsidP="00A601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168" w:rsidRDefault="00A60168" w:rsidP="00A601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7F6E">
        <w:rPr>
          <w:rFonts w:ascii="Times New Roman" w:hAnsi="Times New Roman" w:cs="Times New Roman"/>
          <w:bCs/>
          <w:sz w:val="28"/>
          <w:szCs w:val="28"/>
        </w:rPr>
        <w:t>Календарно-тематическое планирование</w:t>
      </w:r>
    </w:p>
    <w:p w:rsidR="00A60168" w:rsidRPr="00757F6E" w:rsidRDefault="00A60168" w:rsidP="00A601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адаптированной рабочей программе </w:t>
      </w:r>
    </w:p>
    <w:p w:rsidR="00A60168" w:rsidRDefault="00A60168" w:rsidP="00A601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7F6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математике</w:t>
      </w:r>
    </w:p>
    <w:p w:rsidR="00A60168" w:rsidRDefault="00A60168" w:rsidP="00A601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Каланакова Дмитрия</w:t>
      </w:r>
    </w:p>
    <w:p w:rsidR="00A60168" w:rsidRDefault="00925B54" w:rsidP="00A601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обучающегося 3 </w:t>
      </w:r>
      <w:r w:rsidR="00A60168">
        <w:rPr>
          <w:rFonts w:ascii="Times New Roman" w:hAnsi="Times New Roman" w:cs="Times New Roman"/>
          <w:bCs/>
          <w:sz w:val="28"/>
          <w:szCs w:val="28"/>
        </w:rPr>
        <w:t>г класса</w:t>
      </w:r>
    </w:p>
    <w:p w:rsidR="00A60168" w:rsidRDefault="00A60168" w:rsidP="00A601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 часа в неделю</w:t>
      </w:r>
    </w:p>
    <w:p w:rsidR="00A60168" w:rsidRDefault="00A60168" w:rsidP="00A601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136 часов в учебном году</w:t>
      </w:r>
    </w:p>
    <w:p w:rsidR="00A60168" w:rsidRPr="00757F6E" w:rsidRDefault="00A60168" w:rsidP="00A60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 </w:t>
      </w:r>
      <w:r w:rsidR="00925B54">
        <w:rPr>
          <w:rFonts w:ascii="Times New Roman" w:hAnsi="Times New Roman" w:cs="Times New Roman"/>
          <w:bCs/>
          <w:sz w:val="28"/>
          <w:szCs w:val="28"/>
        </w:rPr>
        <w:t>реализации: 2022-2023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A60168" w:rsidRPr="00757F6E" w:rsidRDefault="00A60168" w:rsidP="00A60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F6E">
        <w:rPr>
          <w:rFonts w:ascii="Times New Roman" w:hAnsi="Times New Roman" w:cs="Times New Roman"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Cs/>
          <w:sz w:val="28"/>
          <w:szCs w:val="28"/>
        </w:rPr>
        <w:t>Белякова Валентина Петровна</w:t>
      </w:r>
    </w:p>
    <w:p w:rsidR="00A60168" w:rsidRDefault="00A60168" w:rsidP="00A6016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60168" w:rsidRDefault="00A60168" w:rsidP="00A6016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60168" w:rsidRDefault="00A60168" w:rsidP="00A6016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60168" w:rsidRDefault="00A60168" w:rsidP="00A6016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13CA0" w:rsidRDefault="00C13CA0" w:rsidP="00A6016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0168" w:rsidRDefault="00A60168" w:rsidP="00A6016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0168" w:rsidRDefault="00925B54" w:rsidP="00A601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Мегион, 2022</w:t>
      </w:r>
    </w:p>
    <w:p w:rsidR="00A60168" w:rsidRDefault="00A60168" w:rsidP="00A601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5265F" w:rsidRDefault="00A60168" w:rsidP="00D5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01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Календарно-тематическое планирование </w:t>
      </w:r>
    </w:p>
    <w:p w:rsidR="00A60168" w:rsidRDefault="00A60168" w:rsidP="00D52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01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математике </w:t>
      </w:r>
    </w:p>
    <w:p w:rsidR="00A60168" w:rsidRPr="00A60168" w:rsidRDefault="00A60168" w:rsidP="00A6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01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Каланакова Дмитрия</w:t>
      </w:r>
    </w:p>
    <w:p w:rsidR="00A60168" w:rsidRPr="00A60168" w:rsidRDefault="00925B54" w:rsidP="00A6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обучающегося 3</w:t>
      </w:r>
      <w:r w:rsidR="00A60168" w:rsidRPr="00A601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 класса</w:t>
      </w:r>
    </w:p>
    <w:p w:rsidR="00A60168" w:rsidRPr="00A60168" w:rsidRDefault="00A60168" w:rsidP="00A6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01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 часа в неделю</w:t>
      </w:r>
    </w:p>
    <w:p w:rsidR="00A60168" w:rsidRDefault="00A60168" w:rsidP="00A6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01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136 часов в учебном году</w:t>
      </w:r>
    </w:p>
    <w:p w:rsidR="00A60168" w:rsidRPr="00A60168" w:rsidRDefault="00925B54" w:rsidP="00A6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2022-2023</w:t>
      </w:r>
      <w:r w:rsidR="00A60168" w:rsidRPr="00A601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A60168" w:rsidRPr="00A60168" w:rsidRDefault="00A60168" w:rsidP="00A6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01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Учитель: Белякова В.П.</w:t>
      </w:r>
    </w:p>
    <w:p w:rsidR="00A60168" w:rsidRPr="00A60168" w:rsidRDefault="00A60168" w:rsidP="00A6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01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«Школа России»</w:t>
      </w:r>
    </w:p>
    <w:p w:rsidR="00A60168" w:rsidRDefault="00A60168" w:rsidP="00A6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01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Авторы: М.И.Моро, М.А.Бантова, Г.В. Бельтюкова, С.И.Волкова, С.В.Степанова</w:t>
      </w:r>
    </w:p>
    <w:p w:rsidR="00F32DB2" w:rsidRPr="00526A76" w:rsidRDefault="00F32DB2" w:rsidP="00F32DB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tbl>
      <w:tblPr>
        <w:tblW w:w="10060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812"/>
        <w:gridCol w:w="1134"/>
        <w:gridCol w:w="992"/>
        <w:gridCol w:w="993"/>
      </w:tblGrid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  <w:t>№ урока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  <w:t>Дата по плану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  <w:t>Дата по факту</w:t>
            </w:r>
          </w:p>
        </w:tc>
      </w:tr>
      <w:tr w:rsidR="00925B54" w:rsidRPr="00925B54" w:rsidTr="00D5265F">
        <w:tc>
          <w:tcPr>
            <w:tcW w:w="100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Раздел 1:</w:t>
            </w:r>
            <w:r w:rsidRPr="00925B5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r w:rsidRPr="00925B5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Числа от 1 до 100. Сложение и вычитание (8 часов)</w:t>
            </w: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Нумерация чисел. Устные и письменные приемы сложения и вычитания.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02.09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Нумерация чисел. Устные и письменные приемы сложения и вычитания.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05.09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Выражения  с переменной.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06.09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07.09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09.09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«Странички для любознательных».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  <w:t>Входная контрольная работа.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00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 xml:space="preserve">Раздел 2: </w:t>
            </w:r>
            <w:r w:rsidRPr="00925B5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>Числа от 1 до 100. Табличное умножение и деление (55 часов)</w:t>
            </w: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Работа над ошибками. Связь умножения и сложения.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Связь умножения и сложения.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20.09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Таблица умножения и деления с числом 3.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21.09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Решение задач с величинами «цена», «количество», «стоимость».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Решение задач с понятиями «масса» и «количество».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Порядок выполнения действий.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27.09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  <w:t>Контрольная работа по теме «Умножение и деление на 2 и 3».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28.09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Работа над ошибками. Порядок выполнения действий.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Порядок выполнения действий.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03.10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«Странички для любознательных».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04.10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Таблица умножения и деления с числом 4.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05.10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Таблица умножения и деления с числом 4.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07.10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22-23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Задачи на увеличение числа в несколько раз.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10.10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Задачи на уменьшение числа в несколько раз.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Таблица умножения и деления с числом 5.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Задачи на кратное сравнение.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  <w:t>Контрольная работа за 1 четверть.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Работа над ошибками.</w:t>
            </w: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 xml:space="preserve"> </w:t>
            </w: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Задачи на кратное сравнение.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lastRenderedPageBreak/>
              <w:t>30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Таблица умножения и деления с числом 6.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26.10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Решение задач. Закрепление.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Таблица умножения и деления с числом 7.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07.11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«Странички для любознательных». Наши проекты.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08.11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  <w:t>Контрольная работа по теме «Умножение и деление. Решение задач».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09.11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zh-CN" w:bidi="hi-IN"/>
              </w:rPr>
              <w:t>37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Площадь. Сравнение площадей фигур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Площадь. Сравнение площадей фигур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Квадратный сантиметр.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16.11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Квадратный сантиметр.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Площадь прямоугольника.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zh-CN" w:bidi="hi-IN"/>
              </w:rPr>
              <w:t>43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Таблица умножения и деления с числом 8.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zh-CN" w:bidi="hi-IN"/>
              </w:rPr>
              <w:t>44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Таблица умножения и деления с числом 8.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23.11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Решение задач. Закрепление.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Таблица умножения и деления с числом 9.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Квадратный дециметр.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48-49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Таблица умножения.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30.11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02.12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50-51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Квадратный метр.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05.12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06.12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«Странички для любознательных».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07.12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53-54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«Что узнали. Чему научились».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09.12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Умножение на 1.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  <w:t>Контрольная работа за 2 четверть.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14.12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Работа над ошибками.Умножение на 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16.12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Умножение и деление с числами 1, 0. Деление нуля на число.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20.12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Умножение и деление с числами 1, 0. Деление нуля на число.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21.12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Доли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23.12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Окружность и круг.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Диаметр круга. Решение задач.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27.12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Единицы времени.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28.12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00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Раздел 3:</w:t>
            </w:r>
            <w:r w:rsidRPr="00925B5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 xml:space="preserve"> Числа от 1 до 100.  Внетабличное умножение и деление.  (29ч.)</w:t>
            </w: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Умножение и деление круглых чисел.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09.01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Деление вида 80:20.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67-68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Умножение суммы на число.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11.01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69-70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Умножение двузначного числа на однозначное число.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16.01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Закрепление изученного материала.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72-73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Деление суммы на число.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20.01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Деление двузначного числа на однозначное.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24.01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lastRenderedPageBreak/>
              <w:t>75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Делимое. Делитель.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25.01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Проверка деления.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Случаи деления вида 87:29.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Проверка умножения.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79-80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Решение уравнений.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01.02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03.02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Изученные приёмы умножения и деления. Решение задач.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06.02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Изученные приёмы умножения и деления. Решение задач.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07.02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  <w:t>Контрольная работа по теме «Внетабличное умножение и деление».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08.02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Работа над ошибками. Деление с остатком.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85-87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Деление с остатком.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13.02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14.02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15.02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Решение задач на деление с остатком.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17.02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Случаи деления, когда делитель больше делимого.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Проверка деления с остатком.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21.02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91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  <w:t>Контрольная работа по теме «Деление с остатком».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22.02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92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Работа над ошибками Проверка деления с остатком.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«Что узнали. Чему научились». Наши проекты.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00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Раздел 4:</w:t>
            </w:r>
            <w:r w:rsidRPr="00925B5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 xml:space="preserve"> Числа от 1 до 1000.  Нумерация.  (13ч.)</w:t>
            </w: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94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Тысяча.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01.03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Образование и название трёхзначных чисел.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03.03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Запись трёхзначных чисел.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07.03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98-99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Письменная нумерация в пределах 1000.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10.03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Сравнение трёхзначных чисел.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14.03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  <w:t>Контрольная работа за 3 четверть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15.03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Работа над ошибками</w:t>
            </w:r>
            <w:r w:rsidRPr="00925B5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  <w:t>.</w:t>
            </w: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Закрепление изученного материала.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Единицы массы. Грамм.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Увеличение и уменьшение числа в 10, в100 раз.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21.03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Увеличение и уменьшение числа в 10, в100 раз.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22.03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«Что узнали. Чему научились».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24.03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00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Раздел 5:</w:t>
            </w:r>
            <w:r w:rsidRPr="00925B5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 xml:space="preserve">  Числа от 1 до 1000.  Сложение и вычитание. (12ч.)</w:t>
            </w: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Приёмы устных вычислений.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03.04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Приёмы устных вычислений вида 450+30, 620-200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04.04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Приёмы устных вычислений вида 470+80, 560-90.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05.04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Приёмы устных вычислений вида 260+310, 670-140.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07.04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Приёмы письменных вычислений.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112-113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Алгоритм сложения и вычитания трёхзначных чисел.</w:t>
            </w:r>
          </w:p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7030A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11.04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115-116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Закрепление изученного материала.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17.04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lastRenderedPageBreak/>
              <w:t>18.04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lastRenderedPageBreak/>
              <w:t>117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  <w:t>Контрольная работа по теме «Приёмы сложения и вычитания трёхзначных чисел».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19.04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«Что узнали. Чему научились».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00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B54" w:rsidRPr="00925B54" w:rsidRDefault="00925B54" w:rsidP="00925B54">
            <w:pPr>
              <w:widowControl w:val="0"/>
              <w:tabs>
                <w:tab w:val="left" w:pos="735"/>
              </w:tabs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Раздел 6:</w:t>
            </w:r>
            <w:r w:rsidRPr="00925B5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 w:bidi="hi-IN"/>
              </w:rPr>
              <w:t xml:space="preserve"> Числа от 1 до 1000. Умножение и деление (18ч.)</w:t>
            </w: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119-121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Приемы устных вычислений.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24.04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25.04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26.04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123-124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Приемы письменных вычислений  в пределах 1000.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02.05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03.05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05.05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126-127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Повторение. Решение задач.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10.05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Приемы письменного деления в пределах 1000.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Алгоритм деления трёхзначного числа на однозначное.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16.05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  <w:t>Годовая административная контрольная работа в рамках промежуточной аттестации.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17.05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Работа над ошибками Проверка деления.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rPr>
          <w:trHeight w:val="46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i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 Закрепление изученного материала.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rPr>
          <w:trHeight w:val="48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Закрепление изученного материала.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rPr>
          <w:trHeight w:val="69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134-135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Закрепление изученного материала.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24.05</w:t>
            </w:r>
          </w:p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26.05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zh-CN" w:bidi="hi-IN"/>
              </w:rPr>
            </w:pPr>
          </w:p>
        </w:tc>
      </w:tr>
      <w:tr w:rsidR="00925B54" w:rsidRPr="00925B54" w:rsidTr="00D5265F">
        <w:trPr>
          <w:trHeight w:val="528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Обобщающий урок. Игра «По океану Математики».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925B54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5B54" w:rsidRPr="00925B54" w:rsidRDefault="00925B54" w:rsidP="00925B54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</w:tbl>
    <w:p w:rsidR="00E862DE" w:rsidRPr="00526A76" w:rsidRDefault="00E862D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E862DE" w:rsidRPr="00526A76" w:rsidRDefault="00E862D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p w:rsidR="00914E7E" w:rsidRPr="00526A76" w:rsidRDefault="00914E7E" w:rsidP="00C66501">
      <w:pPr>
        <w:pStyle w:val="a3"/>
        <w:jc w:val="both"/>
        <w:rPr>
          <w:rFonts w:ascii="Times New Roman" w:eastAsia="Arial Unicode MS" w:hAnsi="Times New Roman"/>
          <w:b/>
          <w:bCs/>
          <w:spacing w:val="-1"/>
          <w:sz w:val="24"/>
          <w:szCs w:val="24"/>
          <w:lang w:eastAsia="zh-CN" w:bidi="hi-IN"/>
        </w:rPr>
      </w:pPr>
    </w:p>
    <w:sectPr w:rsidR="00914E7E" w:rsidRPr="00526A76" w:rsidSect="00526A7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1030714"/>
    <w:multiLevelType w:val="hybridMultilevel"/>
    <w:tmpl w:val="23C49E7C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35E87"/>
    <w:multiLevelType w:val="hybridMultilevel"/>
    <w:tmpl w:val="2460C95E"/>
    <w:lvl w:ilvl="0" w:tplc="86E0DB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F1574"/>
    <w:multiLevelType w:val="hybridMultilevel"/>
    <w:tmpl w:val="8E1064B8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D08DA"/>
    <w:multiLevelType w:val="hybridMultilevel"/>
    <w:tmpl w:val="EFCE49CC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36AF2"/>
    <w:multiLevelType w:val="hybridMultilevel"/>
    <w:tmpl w:val="31C0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A27B6"/>
    <w:multiLevelType w:val="hybridMultilevel"/>
    <w:tmpl w:val="3FB6778E"/>
    <w:lvl w:ilvl="0" w:tplc="E71E2C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14621DE7"/>
    <w:multiLevelType w:val="hybridMultilevel"/>
    <w:tmpl w:val="49D262E2"/>
    <w:lvl w:ilvl="0" w:tplc="6D6E8D1A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EA37E02"/>
    <w:multiLevelType w:val="hybridMultilevel"/>
    <w:tmpl w:val="4DC4E8F8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514F"/>
    <w:multiLevelType w:val="hybridMultilevel"/>
    <w:tmpl w:val="07ACD524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7421C"/>
    <w:multiLevelType w:val="hybridMultilevel"/>
    <w:tmpl w:val="437C5146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E0A88"/>
    <w:multiLevelType w:val="hybridMultilevel"/>
    <w:tmpl w:val="4420066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5F52"/>
    <w:multiLevelType w:val="hybridMultilevel"/>
    <w:tmpl w:val="2834AAB2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30B3"/>
    <w:multiLevelType w:val="hybridMultilevel"/>
    <w:tmpl w:val="1C6CC68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30E8A"/>
    <w:multiLevelType w:val="hybridMultilevel"/>
    <w:tmpl w:val="9C563E02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C1727"/>
    <w:multiLevelType w:val="hybridMultilevel"/>
    <w:tmpl w:val="D6621650"/>
    <w:lvl w:ilvl="0" w:tplc="6D6E8D1A">
      <w:numFmt w:val="bullet"/>
      <w:lvlText w:val="•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2AA57E6"/>
    <w:multiLevelType w:val="hybridMultilevel"/>
    <w:tmpl w:val="73B2F4D2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D5A93"/>
    <w:multiLevelType w:val="hybridMultilevel"/>
    <w:tmpl w:val="238C001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4A99"/>
    <w:multiLevelType w:val="hybridMultilevel"/>
    <w:tmpl w:val="0DBEA18E"/>
    <w:lvl w:ilvl="0" w:tplc="6D6E8D1A">
      <w:numFmt w:val="bullet"/>
      <w:lvlText w:val="•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441E6F8C"/>
    <w:multiLevelType w:val="hybridMultilevel"/>
    <w:tmpl w:val="2B781030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4641"/>
    <w:multiLevelType w:val="hybridMultilevel"/>
    <w:tmpl w:val="4B1ABA42"/>
    <w:lvl w:ilvl="0" w:tplc="86E0DB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F0C72"/>
    <w:multiLevelType w:val="hybridMultilevel"/>
    <w:tmpl w:val="870A15B8"/>
    <w:lvl w:ilvl="0" w:tplc="6D6E8D1A">
      <w:numFmt w:val="bullet"/>
      <w:lvlText w:val="•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6554E62"/>
    <w:multiLevelType w:val="hybridMultilevel"/>
    <w:tmpl w:val="2BE669AC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1C6C"/>
    <w:multiLevelType w:val="hybridMultilevel"/>
    <w:tmpl w:val="1A7665F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856AA"/>
    <w:multiLevelType w:val="hybridMultilevel"/>
    <w:tmpl w:val="B2C82602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45E82"/>
    <w:multiLevelType w:val="hybridMultilevel"/>
    <w:tmpl w:val="FBB88CA8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F22EA"/>
    <w:multiLevelType w:val="hybridMultilevel"/>
    <w:tmpl w:val="D9D4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F2810"/>
    <w:multiLevelType w:val="hybridMultilevel"/>
    <w:tmpl w:val="745C5BEA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C54E4"/>
    <w:multiLevelType w:val="hybridMultilevel"/>
    <w:tmpl w:val="0E74C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A41778"/>
    <w:multiLevelType w:val="hybridMultilevel"/>
    <w:tmpl w:val="1AE64698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97123"/>
    <w:multiLevelType w:val="hybridMultilevel"/>
    <w:tmpl w:val="9FD64B10"/>
    <w:lvl w:ilvl="0" w:tplc="F538F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A2A7A"/>
    <w:multiLevelType w:val="hybridMultilevel"/>
    <w:tmpl w:val="9AB0F3E6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D1E"/>
    <w:multiLevelType w:val="hybridMultilevel"/>
    <w:tmpl w:val="1C2040C2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82C5F"/>
    <w:multiLevelType w:val="hybridMultilevel"/>
    <w:tmpl w:val="F766B07E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30"/>
  </w:num>
  <w:num w:numId="5">
    <w:abstractNumId w:val="34"/>
  </w:num>
  <w:num w:numId="6">
    <w:abstractNumId w:val="5"/>
  </w:num>
  <w:num w:numId="7">
    <w:abstractNumId w:val="25"/>
  </w:num>
  <w:num w:numId="8">
    <w:abstractNumId w:val="4"/>
  </w:num>
  <w:num w:numId="9">
    <w:abstractNumId w:val="11"/>
  </w:num>
  <w:num w:numId="10">
    <w:abstractNumId w:val="2"/>
  </w:num>
  <w:num w:numId="11">
    <w:abstractNumId w:val="15"/>
  </w:num>
  <w:num w:numId="12">
    <w:abstractNumId w:val="10"/>
  </w:num>
  <w:num w:numId="13">
    <w:abstractNumId w:val="9"/>
  </w:num>
  <w:num w:numId="14">
    <w:abstractNumId w:val="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6"/>
  </w:num>
  <w:num w:numId="18">
    <w:abstractNumId w:val="12"/>
  </w:num>
  <w:num w:numId="19">
    <w:abstractNumId w:val="28"/>
  </w:num>
  <w:num w:numId="20">
    <w:abstractNumId w:val="20"/>
  </w:num>
  <w:num w:numId="21">
    <w:abstractNumId w:val="8"/>
  </w:num>
  <w:num w:numId="22">
    <w:abstractNumId w:val="16"/>
  </w:num>
  <w:num w:numId="23">
    <w:abstractNumId w:val="23"/>
  </w:num>
  <w:num w:numId="24">
    <w:abstractNumId w:val="13"/>
  </w:num>
  <w:num w:numId="25">
    <w:abstractNumId w:val="21"/>
  </w:num>
  <w:num w:numId="26">
    <w:abstractNumId w:val="31"/>
  </w:num>
  <w:num w:numId="27">
    <w:abstractNumId w:val="18"/>
  </w:num>
  <w:num w:numId="28">
    <w:abstractNumId w:val="17"/>
  </w:num>
  <w:num w:numId="29">
    <w:abstractNumId w:val="3"/>
  </w:num>
  <w:num w:numId="30">
    <w:abstractNumId w:val="33"/>
  </w:num>
  <w:num w:numId="31">
    <w:abstractNumId w:val="24"/>
  </w:num>
  <w:num w:numId="32">
    <w:abstractNumId w:val="14"/>
  </w:num>
  <w:num w:numId="33">
    <w:abstractNumId w:val="32"/>
  </w:num>
  <w:num w:numId="34">
    <w:abstractNumId w:val="7"/>
  </w:num>
  <w:num w:numId="35">
    <w:abstractNumId w:val="6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2C"/>
    <w:rsid w:val="00023B60"/>
    <w:rsid w:val="001E7017"/>
    <w:rsid w:val="002D25C6"/>
    <w:rsid w:val="003A49B8"/>
    <w:rsid w:val="004765AA"/>
    <w:rsid w:val="0049151C"/>
    <w:rsid w:val="0049305E"/>
    <w:rsid w:val="00526A76"/>
    <w:rsid w:val="005337FD"/>
    <w:rsid w:val="00651500"/>
    <w:rsid w:val="0066008E"/>
    <w:rsid w:val="006928ED"/>
    <w:rsid w:val="00814E65"/>
    <w:rsid w:val="00894A33"/>
    <w:rsid w:val="00914E7E"/>
    <w:rsid w:val="00925B54"/>
    <w:rsid w:val="00A25A7B"/>
    <w:rsid w:val="00A60168"/>
    <w:rsid w:val="00A92FAE"/>
    <w:rsid w:val="00AF0549"/>
    <w:rsid w:val="00B1366F"/>
    <w:rsid w:val="00B446BA"/>
    <w:rsid w:val="00B633C0"/>
    <w:rsid w:val="00B64603"/>
    <w:rsid w:val="00BE24E6"/>
    <w:rsid w:val="00BF1C08"/>
    <w:rsid w:val="00C13CA0"/>
    <w:rsid w:val="00C66501"/>
    <w:rsid w:val="00C80107"/>
    <w:rsid w:val="00D5265F"/>
    <w:rsid w:val="00DD7C19"/>
    <w:rsid w:val="00E25CF7"/>
    <w:rsid w:val="00E6276A"/>
    <w:rsid w:val="00E862DE"/>
    <w:rsid w:val="00F32DB2"/>
    <w:rsid w:val="00F72211"/>
    <w:rsid w:val="00FD11E0"/>
    <w:rsid w:val="00FE062C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DE35"/>
  <w15:docId w15:val="{B29BAD9D-F8D7-4252-ACB9-BEAB0754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6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0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80107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E70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E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1E7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32DB2"/>
  </w:style>
  <w:style w:type="paragraph" w:styleId="a6">
    <w:name w:val="Body Text"/>
    <w:basedOn w:val="a"/>
    <w:link w:val="a7"/>
    <w:uiPriority w:val="99"/>
    <w:rsid w:val="00F32D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32DB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52">
    <w:name w:val="Font Style52"/>
    <w:uiPriority w:val="99"/>
    <w:rsid w:val="00F32DB2"/>
    <w:rPr>
      <w:rFonts w:ascii="Times New Roman" w:hAnsi="Times New Roman"/>
      <w:sz w:val="22"/>
    </w:rPr>
  </w:style>
  <w:style w:type="table" w:customStyle="1" w:styleId="110">
    <w:name w:val="Сетка таблицы11"/>
    <w:basedOn w:val="a1"/>
    <w:next w:val="a5"/>
    <w:uiPriority w:val="59"/>
    <w:rsid w:val="00E25C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023B6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23B60"/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1500"/>
    <w:rPr>
      <w:rFonts w:ascii="Segoe UI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5"/>
    <w:uiPriority w:val="59"/>
    <w:rsid w:val="00BE24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476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infourok.ru/" TargetMode="External"/><Relationship Id="rId7" Type="http://schemas.openxmlformats.org/officeDocument/2006/relationships/hyperlink" Target="https://education.yandex.ru" TargetMode="External"/><Relationship Id="rId12" Type="http://schemas.openxmlformats.org/officeDocument/2006/relationships/hyperlink" Target="https://education.yandex.ru" TargetMode="External"/><Relationship Id="rId17" Type="http://schemas.openxmlformats.org/officeDocument/2006/relationships/hyperlink" Target="https://education.yandex.ru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education.yandex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education.yandex.ru" TargetMode="External"/><Relationship Id="rId27" Type="http://schemas.openxmlformats.org/officeDocument/2006/relationships/hyperlink" Target="https://education.yandex.ru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www.yaklass.ru/" TargetMode="External"/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CA69-279E-444E-B1CC-DFB2421F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18</Pages>
  <Words>5503</Words>
  <Characters>31370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17</cp:revision>
  <cp:lastPrinted>2021-10-15T07:53:00Z</cp:lastPrinted>
  <dcterms:created xsi:type="dcterms:W3CDTF">2021-10-02T13:30:00Z</dcterms:created>
  <dcterms:modified xsi:type="dcterms:W3CDTF">2022-11-25T04:45:00Z</dcterms:modified>
</cp:coreProperties>
</file>